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pacing w:before="240" w:after="120"/>
      </w:pPr>
      <w:r>
        <w:rPr>
          <w:rFonts w:hint="default" w:ascii="Arial Black" w:hAnsi="Arial Black" w:cs="Arial Black"/>
          <w:i/>
          <w:iCs/>
          <w:lang w:val="en-US" w:eastAsia="zh-CN"/>
        </w:rPr>
        <w:t>Aosens</w:t>
      </w:r>
      <w:r>
        <w:rPr>
          <w:rFonts w:hint="eastAsia"/>
          <w:lang w:val="en-US" w:eastAsia="zh-CN"/>
        </w:rPr>
        <w:t xml:space="preserve"> API </w:t>
      </w:r>
      <w:r>
        <w:t xml:space="preserve">PDU </w:t>
      </w:r>
    </w:p>
    <w:p>
      <w:pPr>
        <w:pStyle w:val="10"/>
        <w:spacing w:before="240" w:after="120"/>
      </w:pPr>
      <w:r>
        <w:t>SNMP测试及开发手册</w:t>
      </w:r>
    </w:p>
    <w:p>
      <w:pPr>
        <w:pStyle w:val="2"/>
        <w:numPr>
          <w:ilvl w:val="0"/>
          <w:numId w:val="1"/>
        </w:numPr>
        <w:ind w:left="0" w:right="0" w:firstLine="0"/>
      </w:pPr>
      <w:r>
        <w:t>概述</w:t>
      </w:r>
      <w:bookmarkStart w:id="0" w:name="_GoBack"/>
      <w:bookmarkEnd w:id="0"/>
    </w:p>
    <w:p>
      <w:pPr>
        <w:pStyle w:val="4"/>
      </w:pPr>
      <w:r>
        <w:rPr>
          <w:rFonts w:hint="eastAsia"/>
          <w:lang w:eastAsia="zh-CN"/>
        </w:rPr>
        <w:t>Aosens API系列</w:t>
      </w:r>
      <w:r>
        <w:t>PDU产品支持通过ＳＮＭＰ协议查询，配置及控制设备。可以使用linux系统的snmp命令行客户端来测试ＳＮＭＰ功能；</w:t>
      </w:r>
    </w:p>
    <w:p>
      <w:pPr>
        <w:pStyle w:val="4"/>
      </w:pPr>
      <w:r>
        <w:rPr>
          <w:rFonts w:hint="eastAsia"/>
          <w:lang w:eastAsia="zh-CN"/>
        </w:rPr>
        <w:t>Aosens API系列</w:t>
      </w:r>
      <w:r>
        <w:t>PDU的所有SNMP对像标识（ＯＩＤ）存在于iso.org.dod.internet.private.enterprises分支下，即.1.3.6.1.4.1；顶级ＯＩＤ（即pdu) 为 .1.3.6.1.4.1.532, 详见CloudWSN-PDU-MIB.txt MIB文件。</w:t>
      </w:r>
    </w:p>
    <w:p>
      <w:pPr>
        <w:pStyle w:val="4"/>
      </w:pPr>
      <w:r>
        <w:rPr>
          <w:rFonts w:hint="eastAsia"/>
          <w:lang w:eastAsia="zh-CN"/>
        </w:rPr>
        <w:t>Aosens API系列</w:t>
      </w:r>
      <w:r>
        <w:t>PDU SNMP对像大体描述如下：　</w:t>
      </w:r>
    </w:p>
    <w:p>
      <w:pPr>
        <w:pStyle w:val="4"/>
      </w:pPr>
      <w:r>
        <mc:AlternateContent>
          <mc:Choice Requires="wps">
            <w:drawing>
              <wp:anchor distT="0" distB="0" distL="0" distR="0" simplePos="0" relativeHeight="1024" behindDoc="0" locked="0" layoutInCell="1" allowOverlap="1">
                <wp:simplePos x="0" y="0"/>
                <wp:positionH relativeFrom="column">
                  <wp:posOffset>1584325</wp:posOffset>
                </wp:positionH>
                <wp:positionV relativeFrom="paragraph">
                  <wp:posOffset>-22225</wp:posOffset>
                </wp:positionV>
                <wp:extent cx="3153410" cy="447675"/>
                <wp:effectExtent l="0" t="0" r="0" b="0"/>
                <wp:wrapNone/>
                <wp:docPr id="1" name="Shap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880" cy="447120"/>
                        </a:xfrm>
                        <a:prstGeom prst="rect">
                          <a:avLst/>
                        </a:prstGeom>
                        <a:noFill/>
                        <a:ln w="18360">
                          <a:solidFill>
                            <a:srgbClr val="FF00CC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kinsoku/>
                              <w:overflowPunct/>
                              <w:autoSpaceDE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</w:pPr>
                            <w:r>
                              <w:rPr>
                                <w:rFonts w:eastAsia="Noto Sans CJK SC Regular" w:cs="FreeSan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shadow w:val="0"/>
                                <w:emboss w:val="0"/>
                                <w:imprint w:val="0"/>
                                <w:color w:val="auto"/>
                                <w:spacing w:val="0"/>
                                <w:w w:val="10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lang w:val="en-US" w:eastAsia="zh-CN" w:bidi="hi-IN"/>
                              </w:rPr>
                              <w:t>Pdu</w:t>
                            </w:r>
                          </w:p>
                          <w:p>
                            <w:pPr>
                              <w:kinsoku/>
                              <w:overflowPunct/>
                              <w:autoSpaceDE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</w:pPr>
                            <w:r>
                              <w:rPr>
                                <w:rFonts w:eastAsia="Noto Sans CJK SC Regular" w:cs="FreeSan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shadow w:val="0"/>
                                <w:emboss w:val="0"/>
                                <w:imprint w:val="0"/>
                                <w:color w:val="FF3333"/>
                                <w:spacing w:val="0"/>
                                <w:w w:val="10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lang w:val="en-US" w:eastAsia="zh-CN" w:bidi="hi-IN"/>
                              </w:rPr>
                              <w:t>.1.3.6.1.4.1.532</w:t>
                            </w:r>
                          </w:p>
                        </w:txbxContent>
                      </wps:txbx>
                      <wps:bodyPr wrap="square" lIns="9000" tIns="9000" rIns="9000" bIns="9000"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2" o:spid="_x0000_s1026" o:spt="202" type="#_x0000_t202" style="position:absolute;left:0pt;margin-left:124.75pt;margin-top:-1.75pt;height:35.25pt;width:248.3pt;z-index:1024;v-text-anchor:middle;mso-width-relative:page;mso-height-relative:page;" filled="f" stroked="t" coordsize="21600,21600" o:gfxdata="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Z8iTZ2AAAAAkBAAAPAAAAAAAAAAEAIAAAACIAAABkcnMv&#10;ZG93bnJldi54bWxQSwECFAAUAAAACACHTuJA3eMBXMoBAACRAwAADgAAAAAAAAABACAAAAAnAQAA&#10;ZHJzL2Uyb0RvYy54bWxQSwUGAAAAAAYABgBZAQAAYwUAAAAA&#10;">
                <v:fill on="f" focussize="0,0"/>
                <v:stroke weight="1.44566929133858pt" color="#FF00CC" joinstyle="round"/>
                <v:imagedata o:title=""/>
                <o:lock v:ext="edit" aspectratio="f"/>
                <v:textbox inset="0.25mm,0.25mm,0.25mm,0.25mm" style="mso-fit-shape-to-text:t;">
                  <w:txbxContent>
                    <w:p>
                      <w:pPr>
                        <w:kinsoku/>
                        <w:overflowPunct/>
                        <w:autoSpaceDE/>
                        <w:bidi w:val="0"/>
                        <w:spacing w:before="0" w:after="0" w:line="240" w:lineRule="auto"/>
                        <w:ind w:left="0" w:right="0" w:firstLine="0"/>
                        <w:jc w:val="center"/>
                      </w:pPr>
                      <w:r>
                        <w:rPr>
                          <w:rFonts w:eastAsia="Noto Sans CJK SC Regular" w:cs="FreeSans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color w:val="auto"/>
                          <w:spacing w:val="0"/>
                          <w:w w:val="100"/>
                          <w:position w:val="0"/>
                          <w:sz w:val="24"/>
                          <w:szCs w:val="24"/>
                          <w:u w:val="none"/>
                          <w:vertAlign w:val="baseline"/>
                          <w:lang w:val="en-US" w:eastAsia="zh-CN" w:bidi="hi-IN"/>
                        </w:rPr>
                        <w:t>Pdu</w:t>
                      </w:r>
                    </w:p>
                    <w:p>
                      <w:pPr>
                        <w:kinsoku/>
                        <w:overflowPunct/>
                        <w:autoSpaceDE/>
                        <w:bidi w:val="0"/>
                        <w:spacing w:before="0" w:after="0" w:line="240" w:lineRule="auto"/>
                        <w:ind w:left="0" w:right="0" w:firstLine="0"/>
                        <w:jc w:val="center"/>
                      </w:pPr>
                      <w:r>
                        <w:rPr>
                          <w:rFonts w:eastAsia="Noto Sans CJK SC Regular" w:cs="FreeSans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color w:val="FF3333"/>
                          <w:spacing w:val="0"/>
                          <w:w w:val="100"/>
                          <w:position w:val="0"/>
                          <w:sz w:val="24"/>
                          <w:szCs w:val="24"/>
                          <w:u w:val="none"/>
                          <w:vertAlign w:val="baseline"/>
                          <w:lang w:val="en-US" w:eastAsia="zh-CN" w:bidi="hi-IN"/>
                        </w:rPr>
                        <w:t>.1.3.6.1.4.1.532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4"/>
      </w:pPr>
      <w:r>
        <mc:AlternateContent>
          <mc:Choice Requires="wps">
            <w:drawing>
              <wp:anchor distT="0" distB="0" distL="0" distR="0" simplePos="0" relativeHeight="1024" behindDoc="0" locked="0" layoutInCell="1" allowOverlap="1">
                <wp:simplePos x="0" y="0"/>
                <wp:positionH relativeFrom="column">
                  <wp:posOffset>873760</wp:posOffset>
                </wp:positionH>
                <wp:positionV relativeFrom="paragraph">
                  <wp:posOffset>262890</wp:posOffset>
                </wp:positionV>
                <wp:extent cx="1905635" cy="321310"/>
                <wp:effectExtent l="0" t="0" r="0" b="0"/>
                <wp:wrapNone/>
                <wp:docPr id="2" name="Shap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120" cy="320760"/>
                        </a:xfrm>
                        <a:prstGeom prst="line">
                          <a:avLst/>
                        </a:prstGeom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3" o:spid="_x0000_s1026" o:spt="20" style="position:absolute;left:0pt;flip:x;margin-left:68.8pt;margin-top:20.7pt;height:25.3pt;width:150.05pt;z-index:1024;mso-width-relative:page;mso-height-relative:page;" filled="f" stroked="t" coordsize="21600,21600" o:gfxdata="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">
                <v:fill on="f" focussize="0,0"/>
                <v:stroke color="#3465A4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1024" behindDoc="0" locked="0" layoutInCell="1" allowOverlap="1">
                <wp:simplePos x="0" y="0"/>
                <wp:positionH relativeFrom="column">
                  <wp:posOffset>3349625</wp:posOffset>
                </wp:positionH>
                <wp:positionV relativeFrom="paragraph">
                  <wp:posOffset>-57785</wp:posOffset>
                </wp:positionV>
                <wp:extent cx="635" cy="331470"/>
                <wp:effectExtent l="0" t="0" r="0" b="0"/>
                <wp:wrapNone/>
                <wp:docPr id="3" name="Shap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0840"/>
                        </a:xfrm>
                        <a:prstGeom prst="line">
                          <a:avLst/>
                        </a:prstGeom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4" o:spid="_x0000_s1026" o:spt="20" style="position:absolute;left:0pt;margin-left:263.75pt;margin-top:-4.55pt;height:26.1pt;width:0.05pt;z-index:1024;mso-width-relative:page;mso-height-relative:page;" filled="f" stroked="t" coordsize="21600,21600" o:gfxdata="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">
                <v:fill on="f" focussize="0,0"/>
                <v:stroke color="#3465A4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1024" behindDoc="0" locked="0" layoutInCell="1" allowOverlap="1">
                <wp:simplePos x="0" y="0"/>
                <wp:positionH relativeFrom="column">
                  <wp:posOffset>3570605</wp:posOffset>
                </wp:positionH>
                <wp:positionV relativeFrom="paragraph">
                  <wp:posOffset>262255</wp:posOffset>
                </wp:positionV>
                <wp:extent cx="1734185" cy="321310"/>
                <wp:effectExtent l="0" t="0" r="0" b="0"/>
                <wp:wrapNone/>
                <wp:docPr id="4" name="Shap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3400" cy="320760"/>
                        </a:xfrm>
                        <a:prstGeom prst="line">
                          <a:avLst/>
                        </a:prstGeom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5" o:spid="_x0000_s1026" o:spt="20" style="position:absolute;left:0pt;margin-left:281.15pt;margin-top:20.65pt;height:25.3pt;width:136.55pt;z-index:1024;mso-width-relative:page;mso-height-relative:page;" filled="f" stroked="t" coordsize="21600,21600" o:gfxdata="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">
                <v:fill on="f" focussize="0,0"/>
                <v:stroke color="#3465A4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4"/>
      </w:pPr>
      <w:r>
        <mc:AlternateContent>
          <mc:Choice Requires="wps">
            <w:drawing>
              <wp:anchor distT="0" distB="0" distL="0" distR="0" simplePos="0" relativeHeight="1024" behindDoc="0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128905</wp:posOffset>
                </wp:positionV>
                <wp:extent cx="2018665" cy="527685"/>
                <wp:effectExtent l="0" t="0" r="0" b="0"/>
                <wp:wrapNone/>
                <wp:docPr id="5" name="Shap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8160" cy="527040"/>
                        </a:xfrm>
                        <a:prstGeom prst="rect">
                          <a:avLst/>
                        </a:prstGeom>
                        <a:noFill/>
                        <a:ln w="18360">
                          <a:solidFill>
                            <a:srgbClr val="66FF99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jc w:val="center"/>
                            </w:pPr>
                            <w:r>
                              <w:rPr>
                                <w:rFonts w:eastAsia="Noto Sans CJK SC Regular" w:cs="FreeSan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shadow w:val="0"/>
                                <w:emboss w:val="0"/>
                                <w:imprint w:val="0"/>
                                <w:color w:val="auto"/>
                                <w:spacing w:val="0"/>
                                <w:w w:val="10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lang w:val="en-US" w:eastAsia="zh-CN" w:bidi="hi-IN"/>
                              </w:rPr>
                              <w:t>Version</w:t>
                            </w:r>
                          </w:p>
                          <w:p>
                            <w:pPr>
                              <w:bidi w:val="0"/>
                              <w:jc w:val="center"/>
                            </w:pPr>
                            <w:r>
                              <w:rPr>
                                <w:rFonts w:eastAsia="Noto Sans CJK SC Regular" w:cs="FreeSan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shadow w:val="0"/>
                                <w:emboss w:val="0"/>
                                <w:imprint w:val="0"/>
                                <w:color w:val="FF3333"/>
                                <w:spacing w:val="0"/>
                                <w:w w:val="10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lang w:val="en-US" w:eastAsia="zh-CN" w:bidi="hi-IN"/>
                              </w:rPr>
                              <w:t>.1.3.6.1.4.1.532</w:t>
                            </w:r>
                            <w:r>
                              <w:rPr>
                                <w:rFonts w:eastAsia="Noto Sans CJK SC Regular" w:cs="FreeSan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shadow w:val="0"/>
                                <w:emboss w:val="0"/>
                                <w:imprint w:val="0"/>
                                <w:color w:val="auto"/>
                                <w:spacing w:val="0"/>
                                <w:w w:val="10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lang w:val="en-US" w:eastAsia="zh-CN" w:bidi="hi-IN"/>
                              </w:rPr>
                              <w:t>.1</w:t>
                            </w:r>
                          </w:p>
                        </w:txbxContent>
                      </wps:txbx>
                      <wps:bodyPr wrap="square" lIns="9000" tIns="9000" rIns="9000" bIns="9000"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2" o:spid="_x0000_s1026" o:spt="202" type="#_x0000_t202" style="position:absolute;left:0pt;margin-left:-5.65pt;margin-top:10.15pt;height:41.55pt;width:158.95pt;z-index:1024;v-text-anchor:middle;mso-width-relative:page;mso-height-relative:page;" filled="f" stroked="t" coordsize="21600,21600" o:gfxdata="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5CnI7YAAAACgEAAA8AAAAAAAAAAQAgAAAAIgAAAGRycy9k&#10;b3ducmV2LnhtbFBLAQIUABQAAAAIAIdO4kB4leFLyQEAAJEDAAAOAAAAAAAAAAEAIAAAACcBAABk&#10;cnMvZTJvRG9jLnhtbFBLBQYAAAAABgAGAFkBAABiBQAAAAA=&#10;">
                <v:fill on="f" focussize="0,0"/>
                <v:stroke weight="1.44566929133858pt" color="#66FF99" joinstyle="round"/>
                <v:imagedata o:title=""/>
                <o:lock v:ext="edit" aspectratio="f"/>
                <v:textbox inset="0.25mm,0.25mm,0.25mm,0.25mm" style="mso-fit-shape-to-text:t;">
                  <w:txbxContent>
                    <w:p>
                      <w:pPr>
                        <w:bidi w:val="0"/>
                        <w:jc w:val="center"/>
                      </w:pPr>
                      <w:r>
                        <w:rPr>
                          <w:rFonts w:eastAsia="Noto Sans CJK SC Regular" w:cs="FreeSans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color w:val="auto"/>
                          <w:spacing w:val="0"/>
                          <w:w w:val="100"/>
                          <w:position w:val="0"/>
                          <w:sz w:val="24"/>
                          <w:szCs w:val="24"/>
                          <w:u w:val="none"/>
                          <w:vertAlign w:val="baseline"/>
                          <w:lang w:val="en-US" w:eastAsia="zh-CN" w:bidi="hi-IN"/>
                        </w:rPr>
                        <w:t>Version</w:t>
                      </w:r>
                    </w:p>
                    <w:p>
                      <w:pPr>
                        <w:bidi w:val="0"/>
                        <w:jc w:val="center"/>
                      </w:pPr>
                      <w:r>
                        <w:rPr>
                          <w:rFonts w:eastAsia="Noto Sans CJK SC Regular" w:cs="FreeSans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color w:val="FF3333"/>
                          <w:spacing w:val="0"/>
                          <w:w w:val="100"/>
                          <w:position w:val="0"/>
                          <w:sz w:val="24"/>
                          <w:szCs w:val="24"/>
                          <w:u w:val="none"/>
                          <w:vertAlign w:val="baseline"/>
                          <w:lang w:val="en-US" w:eastAsia="zh-CN" w:bidi="hi-IN"/>
                        </w:rPr>
                        <w:t>.1.3.6.1.4.1.532</w:t>
                      </w:r>
                      <w:r>
                        <w:rPr>
                          <w:rFonts w:eastAsia="Noto Sans CJK SC Regular" w:cs="FreeSans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color w:val="auto"/>
                          <w:spacing w:val="0"/>
                          <w:w w:val="100"/>
                          <w:position w:val="0"/>
                          <w:sz w:val="24"/>
                          <w:szCs w:val="24"/>
                          <w:u w:val="none"/>
                          <w:vertAlign w:val="baseline"/>
                          <w:lang w:val="en-US" w:eastAsia="zh-CN" w:bidi="hi-IN"/>
                        </w:rPr>
                        <w:t>.1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1024" behindDoc="0" locked="0" layoutInCell="1" allowOverlap="1">
                <wp:simplePos x="0" y="0"/>
                <wp:positionH relativeFrom="column">
                  <wp:posOffset>2119630</wp:posOffset>
                </wp:positionH>
                <wp:positionV relativeFrom="paragraph">
                  <wp:posOffset>128905</wp:posOffset>
                </wp:positionV>
                <wp:extent cx="2113280" cy="498475"/>
                <wp:effectExtent l="0" t="0" r="0" b="0"/>
                <wp:wrapNone/>
                <wp:docPr id="6" name="Shap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2480" cy="497880"/>
                        </a:xfrm>
                        <a:prstGeom prst="rect">
                          <a:avLst/>
                        </a:prstGeom>
                        <a:noFill/>
                        <a:ln w="18360">
                          <a:solidFill>
                            <a:srgbClr val="9933FF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jc w:val="center"/>
                            </w:pPr>
                            <w:r>
                              <w:rPr>
                                <w:rFonts w:eastAsia="Noto Sans CJK SC Regular" w:cs="FreeSan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shadow w:val="0"/>
                                <w:emboss w:val="0"/>
                                <w:imprint w:val="0"/>
                                <w:color w:val="auto"/>
                                <w:spacing w:val="0"/>
                                <w:w w:val="10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lang w:val="en-US" w:eastAsia="zh-CN" w:bidi="hi-IN"/>
                              </w:rPr>
                              <w:t>Hardware</w:t>
                            </w:r>
                          </w:p>
                          <w:p>
                            <w:pPr>
                              <w:bidi w:val="0"/>
                              <w:jc w:val="center"/>
                            </w:pPr>
                            <w:r>
                              <w:rPr>
                                <w:rFonts w:eastAsia="Noto Sans CJK SC Regular" w:cs="FreeSan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shadow w:val="0"/>
                                <w:emboss w:val="0"/>
                                <w:imprint w:val="0"/>
                                <w:color w:val="FF3333"/>
                                <w:spacing w:val="0"/>
                                <w:w w:val="10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lang w:val="en-US" w:eastAsia="zh-CN" w:bidi="hi-IN"/>
                              </w:rPr>
                              <w:t>.1.3.6.1.4.1.532</w:t>
                            </w:r>
                            <w:r>
                              <w:rPr>
                                <w:rFonts w:eastAsia="Noto Sans CJK SC Regular" w:cs="FreeSan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shadow w:val="0"/>
                                <w:emboss w:val="0"/>
                                <w:imprint w:val="0"/>
                                <w:color w:val="auto"/>
                                <w:spacing w:val="0"/>
                                <w:w w:val="10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lang w:val="en-US" w:eastAsia="zh-CN" w:bidi="hi-IN"/>
                              </w:rPr>
                              <w:t>.2</w:t>
                            </w:r>
                          </w:p>
                        </w:txbxContent>
                      </wps:txbx>
                      <wps:bodyPr wrap="square" lIns="9000" tIns="9000" rIns="9000" bIns="9000"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2" o:spid="_x0000_s1026" o:spt="202" type="#_x0000_t202" style="position:absolute;left:0pt;margin-left:166.9pt;margin-top:10.15pt;height:39.25pt;width:166.4pt;z-index:1024;v-text-anchor:middle;mso-width-relative:page;mso-height-relative:page;" filled="f" stroked="t" coordsize="21600,21600" o:gfxdata="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B9QZNXXAAAACQEAAA8AAAAAAAAAAQAgAAAAIgAAAGRycy9kb3du&#10;cmV2LnhtbFBLAQIUABQAAAAIAIdO4kB9j1mexwEAAJEDAAAOAAAAAAAAAAEAIAAAACYBAABkcnMv&#10;ZTJvRG9jLnhtbFBLBQYAAAAABgAGAFkBAABfBQAAAAA=&#10;">
                <v:fill on="f" focussize="0,0"/>
                <v:stroke weight="1.44566929133858pt" color="#9933FF" joinstyle="round"/>
                <v:imagedata o:title=""/>
                <o:lock v:ext="edit" aspectratio="f"/>
                <v:textbox inset="0.25mm,0.25mm,0.25mm,0.25mm" style="mso-fit-shape-to-text:t;">
                  <w:txbxContent>
                    <w:p>
                      <w:pPr>
                        <w:bidi w:val="0"/>
                        <w:jc w:val="center"/>
                      </w:pPr>
                      <w:r>
                        <w:rPr>
                          <w:rFonts w:eastAsia="Noto Sans CJK SC Regular" w:cs="FreeSans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color w:val="auto"/>
                          <w:spacing w:val="0"/>
                          <w:w w:val="100"/>
                          <w:position w:val="0"/>
                          <w:sz w:val="24"/>
                          <w:szCs w:val="24"/>
                          <w:u w:val="none"/>
                          <w:vertAlign w:val="baseline"/>
                          <w:lang w:val="en-US" w:eastAsia="zh-CN" w:bidi="hi-IN"/>
                        </w:rPr>
                        <w:t>Hardware</w:t>
                      </w:r>
                    </w:p>
                    <w:p>
                      <w:pPr>
                        <w:bidi w:val="0"/>
                        <w:jc w:val="center"/>
                      </w:pPr>
                      <w:r>
                        <w:rPr>
                          <w:rFonts w:eastAsia="Noto Sans CJK SC Regular" w:cs="FreeSans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color w:val="FF3333"/>
                          <w:spacing w:val="0"/>
                          <w:w w:val="100"/>
                          <w:position w:val="0"/>
                          <w:sz w:val="24"/>
                          <w:szCs w:val="24"/>
                          <w:u w:val="none"/>
                          <w:vertAlign w:val="baseline"/>
                          <w:lang w:val="en-US" w:eastAsia="zh-CN" w:bidi="hi-IN"/>
                        </w:rPr>
                        <w:t>.1.3.6.1.4.1.532</w:t>
                      </w:r>
                      <w:r>
                        <w:rPr>
                          <w:rFonts w:eastAsia="Noto Sans CJK SC Regular" w:cs="FreeSans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color w:val="auto"/>
                          <w:spacing w:val="0"/>
                          <w:w w:val="100"/>
                          <w:position w:val="0"/>
                          <w:sz w:val="24"/>
                          <w:szCs w:val="24"/>
                          <w:u w:val="none"/>
                          <w:vertAlign w:val="baseline"/>
                          <w:lang w:val="en-US" w:eastAsia="zh-CN" w:bidi="hi-IN"/>
                        </w:rPr>
                        <w:t>.2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1024" behindDoc="0" locked="0" layoutInCell="1" allowOverlap="1">
                <wp:simplePos x="0" y="0"/>
                <wp:positionH relativeFrom="column">
                  <wp:posOffset>4346575</wp:posOffset>
                </wp:positionH>
                <wp:positionV relativeFrom="paragraph">
                  <wp:posOffset>128905</wp:posOffset>
                </wp:positionV>
                <wp:extent cx="1816100" cy="489585"/>
                <wp:effectExtent l="0" t="0" r="0" b="0"/>
                <wp:wrapNone/>
                <wp:docPr id="7" name="Shap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5480" cy="488880"/>
                        </a:xfrm>
                        <a:prstGeom prst="rect">
                          <a:avLst/>
                        </a:prstGeom>
                        <a:noFill/>
                        <a:ln w="18360">
                          <a:solidFill>
                            <a:srgbClr val="CC99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jc w:val="center"/>
                            </w:pPr>
                            <w:r>
                              <w:rPr>
                                <w:rFonts w:eastAsia="Noto Sans CJK SC Regular" w:cs="FreeSan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shadow w:val="0"/>
                                <w:emboss w:val="0"/>
                                <w:imprint w:val="0"/>
                                <w:color w:val="auto"/>
                                <w:spacing w:val="0"/>
                                <w:w w:val="10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lang w:val="en-US" w:eastAsia="zh-CN" w:bidi="hi-IN"/>
                              </w:rPr>
                              <w:t>Log</w:t>
                            </w:r>
                          </w:p>
                          <w:p>
                            <w:pPr>
                              <w:bidi w:val="0"/>
                              <w:jc w:val="center"/>
                            </w:pPr>
                            <w:r>
                              <w:rPr>
                                <w:rFonts w:eastAsia="Noto Sans CJK SC Regular" w:cs="FreeSan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shadow w:val="0"/>
                                <w:emboss w:val="0"/>
                                <w:imprint w:val="0"/>
                                <w:color w:val="FF3333"/>
                                <w:spacing w:val="0"/>
                                <w:w w:val="10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lang w:val="en-US" w:eastAsia="zh-CN" w:bidi="hi-IN"/>
                              </w:rPr>
                              <w:t>.1.3.6.1.4.1.532</w:t>
                            </w:r>
                            <w:r>
                              <w:rPr>
                                <w:rFonts w:eastAsia="Noto Sans CJK SC Regular" w:cs="FreeSan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shadow w:val="0"/>
                                <w:emboss w:val="0"/>
                                <w:imprint w:val="0"/>
                                <w:color w:val="auto"/>
                                <w:spacing w:val="0"/>
                                <w:w w:val="10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lang w:val="en-US" w:eastAsia="zh-CN" w:bidi="hi-IN"/>
                              </w:rPr>
                              <w:t>.3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9000" tIns="9000" rIns="9000" bIns="9000"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2" o:spid="_x0000_s1026" o:spt="202" type="#_x0000_t202" style="position:absolute;left:0pt;margin-left:342.25pt;margin-top:10.15pt;height:38.55pt;width:143pt;z-index:1024;v-text-anchor:middle;mso-width-relative:page;mso-height-relative:page;" filled="f" stroked="t" coordsize="21600,21600" o:gfxdata="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DzXz/XXAAAACQEAAA8AAAAAAAAAAQAgAAAAIgAAAGRycy9kb3du&#10;cmV2LnhtbFBLAQIUABQAAAAIAIdO4kB1R2HPxwEAAJEDAAAOAAAAAAAAAAEAIAAAACYBAABkcnMv&#10;ZTJvRG9jLnhtbFBLBQYAAAAABgAGAFkBAABfBQAAAAA=&#10;">
                <v:fill on="f" focussize="0,0"/>
                <v:stroke weight="1.44566929133858pt" color="#CC9900" joinstyle="round"/>
                <v:imagedata o:title=""/>
                <o:lock v:ext="edit" aspectratio="f"/>
                <v:textbox inset="0.25mm,0.25mm,0.25mm,0.25mm" style="mso-fit-shape-to-text:t;">
                  <w:txbxContent>
                    <w:p>
                      <w:pPr>
                        <w:bidi w:val="0"/>
                        <w:jc w:val="center"/>
                      </w:pPr>
                      <w:r>
                        <w:rPr>
                          <w:rFonts w:eastAsia="Noto Sans CJK SC Regular" w:cs="FreeSans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color w:val="auto"/>
                          <w:spacing w:val="0"/>
                          <w:w w:val="100"/>
                          <w:position w:val="0"/>
                          <w:sz w:val="24"/>
                          <w:szCs w:val="24"/>
                          <w:u w:val="none"/>
                          <w:vertAlign w:val="baseline"/>
                          <w:lang w:val="en-US" w:eastAsia="zh-CN" w:bidi="hi-IN"/>
                        </w:rPr>
                        <w:t>Log</w:t>
                      </w:r>
                    </w:p>
                    <w:p>
                      <w:pPr>
                        <w:bidi w:val="0"/>
                        <w:jc w:val="center"/>
                      </w:pPr>
                      <w:r>
                        <w:rPr>
                          <w:rFonts w:eastAsia="Noto Sans CJK SC Regular" w:cs="FreeSans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color w:val="FF3333"/>
                          <w:spacing w:val="0"/>
                          <w:w w:val="100"/>
                          <w:position w:val="0"/>
                          <w:sz w:val="24"/>
                          <w:szCs w:val="24"/>
                          <w:u w:val="none"/>
                          <w:vertAlign w:val="baseline"/>
                          <w:lang w:val="en-US" w:eastAsia="zh-CN" w:bidi="hi-IN"/>
                        </w:rPr>
                        <w:t>.1.3.6.1.4.1.532</w:t>
                      </w:r>
                      <w:r>
                        <w:rPr>
                          <w:rFonts w:eastAsia="Noto Sans CJK SC Regular" w:cs="FreeSans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color w:val="auto"/>
                          <w:spacing w:val="0"/>
                          <w:w w:val="100"/>
                          <w:position w:val="0"/>
                          <w:sz w:val="24"/>
                          <w:szCs w:val="24"/>
                          <w:u w:val="none"/>
                          <w:vertAlign w:val="baseline"/>
                          <w:lang w:val="en-US" w:eastAsia="zh-CN" w:bidi="hi-IN"/>
                        </w:rPr>
                        <w:t>.3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4"/>
      </w:pPr>
    </w:p>
    <w:p>
      <w:pPr>
        <w:pStyle w:val="4"/>
      </w:pPr>
      <w:r>
        <mc:AlternateContent>
          <mc:Choice Requires="wps">
            <w:drawing>
              <wp:anchor distT="0" distB="0" distL="0" distR="0" simplePos="0" relativeHeight="1024" behindDoc="0" locked="0" layoutInCell="1" allowOverlap="1">
                <wp:simplePos x="0" y="0"/>
                <wp:positionH relativeFrom="column">
                  <wp:posOffset>1126490</wp:posOffset>
                </wp:positionH>
                <wp:positionV relativeFrom="paragraph">
                  <wp:posOffset>306705</wp:posOffset>
                </wp:positionV>
                <wp:extent cx="1944370" cy="614045"/>
                <wp:effectExtent l="0" t="0" r="0" b="0"/>
                <wp:wrapNone/>
                <wp:docPr id="8" name="Shape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43640" cy="613440"/>
                        </a:xfrm>
                        <a:prstGeom prst="line">
                          <a:avLst/>
                        </a:prstGeom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6" o:spid="_x0000_s1026" o:spt="20" style="position:absolute;left:0pt;flip:x;margin-left:88.7pt;margin-top:24.15pt;height:48.35pt;width:153.1pt;z-index:1024;mso-width-relative:page;mso-height-relative:page;" filled="f" stroked="t" coordsize="21600,21600" o:gfxdata="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">
                <v:fill on="f" focussize="0,0"/>
                <v:stroke color="#3465A4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1024" behindDoc="0" locked="0" layoutInCell="1" allowOverlap="1">
                <wp:simplePos x="0" y="0"/>
                <wp:positionH relativeFrom="column">
                  <wp:posOffset>3481705</wp:posOffset>
                </wp:positionH>
                <wp:positionV relativeFrom="paragraph">
                  <wp:posOffset>-277495</wp:posOffset>
                </wp:positionV>
                <wp:extent cx="635" cy="614045"/>
                <wp:effectExtent l="0" t="0" r="0" b="0"/>
                <wp:wrapNone/>
                <wp:docPr id="9" name="Shape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3440"/>
                        </a:xfrm>
                        <a:prstGeom prst="line">
                          <a:avLst/>
                        </a:prstGeom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7" o:spid="_x0000_s1026" o:spt="20" style="position:absolute;left:0pt;margin-left:274.15pt;margin-top:-21.85pt;height:48.35pt;width:0.05pt;z-index:1024;mso-width-relative:page;mso-height-relative:page;" filled="f" stroked="t" coordsize="21600,21600" o:gfxdata="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">
                <v:fill on="f" focussize="0,0"/>
                <v:stroke color="#3465A4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1024" behindDoc="0" locked="0" layoutInCell="1" allowOverlap="1">
                <wp:simplePos x="0" y="0"/>
                <wp:positionH relativeFrom="column">
                  <wp:posOffset>3469640</wp:posOffset>
                </wp:positionH>
                <wp:positionV relativeFrom="paragraph">
                  <wp:posOffset>294640</wp:posOffset>
                </wp:positionV>
                <wp:extent cx="1610360" cy="614045"/>
                <wp:effectExtent l="0" t="0" r="0" b="0"/>
                <wp:wrapNone/>
                <wp:docPr id="10" name="Shape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9560" cy="613440"/>
                        </a:xfrm>
                        <a:prstGeom prst="line">
                          <a:avLst/>
                        </a:prstGeom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8" o:spid="_x0000_s1026" o:spt="20" style="position:absolute;left:0pt;margin-left:273.2pt;margin-top:23.2pt;height:48.35pt;width:126.8pt;z-index:1024;mso-width-relative:page;mso-height-relative:page;" filled="f" stroked="t" coordsize="21600,21600" o:gfxdata="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">
                <v:fill on="f" focussize="0,0"/>
                <v:stroke color="#3465A4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4"/>
      </w:pPr>
    </w:p>
    <w:p>
      <w:pPr>
        <w:pStyle w:val="4"/>
      </w:pPr>
      <w:r>
        <mc:AlternateContent>
          <mc:Choice Requires="wps">
            <w:drawing>
              <wp:anchor distT="0" distB="0" distL="0" distR="0" simplePos="0" relativeHeight="1024" behindDoc="0" locked="0" layoutInCell="1" allowOverlap="1">
                <wp:simplePos x="0" y="0"/>
                <wp:positionH relativeFrom="column">
                  <wp:posOffset>231775</wp:posOffset>
                </wp:positionH>
                <wp:positionV relativeFrom="paragraph">
                  <wp:posOffset>43815</wp:posOffset>
                </wp:positionV>
                <wp:extent cx="1743710" cy="498475"/>
                <wp:effectExtent l="0" t="0" r="0" b="0"/>
                <wp:wrapNone/>
                <wp:docPr id="11" name="Shap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120" cy="497880"/>
                        </a:xfrm>
                        <a:prstGeom prst="rect">
                          <a:avLst/>
                        </a:prstGeom>
                        <a:noFill/>
                        <a:ln w="18360">
                          <a:solidFill>
                            <a:srgbClr val="0066FF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jc w:val="center"/>
                            </w:pPr>
                            <w:r>
                              <w:rPr>
                                <w:sz w:val="24"/>
                              </w:rPr>
                              <w:t>Sockets</w:t>
                            </w:r>
                          </w:p>
                          <w:p>
                            <w:pPr>
                              <w:bidi w:val="0"/>
                              <w:jc w:val="center"/>
                            </w:pPr>
                            <w:r>
                              <w:rPr>
                                <w:color w:val="FF3333"/>
                                <w:sz w:val="24"/>
                              </w:rPr>
                              <w:t>.1.3.6.1.4.1.532.2</w:t>
                            </w:r>
                            <w:r>
                              <w:rPr>
                                <w:sz w:val="24"/>
                              </w:rPr>
                              <w:t xml:space="preserve">.1 </w:t>
                            </w:r>
                          </w:p>
                        </w:txbxContent>
                      </wps:txbx>
                      <wps:bodyPr wrap="square" lIns="9000" tIns="9000" rIns="9000" bIns="9000"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2" o:spid="_x0000_s1026" o:spt="202" type="#_x0000_t202" style="position:absolute;left:0pt;margin-left:18.25pt;margin-top:3.45pt;height:39.25pt;width:137.3pt;z-index:1024;v-text-anchor:middle;mso-width-relative:page;mso-height-relative:page;" filled="f" stroked="t" coordsize="21600,21600" o:gfxdata="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KG6xgzYAAAABwEAAA8AAAAAAAAAAQAgAAAAIgAAAGRycy9k&#10;b3ducmV2LnhtbFBLAQIUABQAAAAIAIdO4kCof1rmyQEAAJIDAAAOAAAAAAAAAAEAIAAAACcBAABk&#10;cnMvZTJvRG9jLnhtbFBLBQYAAAAABgAGAFkBAABiBQAAAAA=&#10;">
                <v:fill on="f" focussize="0,0"/>
                <v:stroke weight="1.44566929133858pt" color="#0066FF" joinstyle="round"/>
                <v:imagedata o:title=""/>
                <o:lock v:ext="edit" aspectratio="f"/>
                <v:textbox inset="0.25mm,0.25mm,0.25mm,0.25mm" style="mso-fit-shape-to-text:t;">
                  <w:txbxContent>
                    <w:p>
                      <w:pPr>
                        <w:bidi w:val="0"/>
                        <w:jc w:val="center"/>
                      </w:pPr>
                      <w:r>
                        <w:rPr>
                          <w:sz w:val="24"/>
                        </w:rPr>
                        <w:t>Sockets</w:t>
                      </w:r>
                    </w:p>
                    <w:p>
                      <w:pPr>
                        <w:bidi w:val="0"/>
                        <w:jc w:val="center"/>
                      </w:pPr>
                      <w:r>
                        <w:rPr>
                          <w:color w:val="FF3333"/>
                          <w:sz w:val="24"/>
                        </w:rPr>
                        <w:t>.1.3.6.1.4.1.532.2</w:t>
                      </w:r>
                      <w:r>
                        <w:rPr>
                          <w:sz w:val="24"/>
                        </w:rPr>
                        <w:t xml:space="preserve">.1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1024" behindDoc="0" locked="0" layoutInCell="1" allowOverlap="1">
                <wp:simplePos x="0" y="0"/>
                <wp:positionH relativeFrom="column">
                  <wp:posOffset>2165350</wp:posOffset>
                </wp:positionH>
                <wp:positionV relativeFrom="paragraph">
                  <wp:posOffset>43815</wp:posOffset>
                </wp:positionV>
                <wp:extent cx="1810385" cy="498475"/>
                <wp:effectExtent l="0" t="0" r="0" b="0"/>
                <wp:wrapNone/>
                <wp:docPr id="12" name="Shap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20" cy="497880"/>
                        </a:xfrm>
                        <a:prstGeom prst="rect">
                          <a:avLst/>
                        </a:prstGeom>
                        <a:noFill/>
                        <a:ln w="18360">
                          <a:solidFill>
                            <a:srgbClr val="00CCCC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jc w:val="center"/>
                            </w:pPr>
                            <w:r>
                              <w:rPr>
                                <w:rFonts w:eastAsia="Noto Sans CJK SC Regular" w:cs="FreeSan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shadow w:val="0"/>
                                <w:emboss w:val="0"/>
                                <w:imprint w:val="0"/>
                                <w:color w:val="auto"/>
                                <w:spacing w:val="0"/>
                                <w:w w:val="10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lang w:val="en-US" w:eastAsia="zh-CN" w:bidi="hi-IN"/>
                              </w:rPr>
                              <w:t>Environments</w:t>
                            </w:r>
                          </w:p>
                          <w:p>
                            <w:pPr>
                              <w:bidi w:val="0"/>
                              <w:jc w:val="center"/>
                            </w:pPr>
                            <w:r>
                              <w:rPr>
                                <w:rFonts w:eastAsia="Noto Sans CJK SC Regular" w:cs="FreeSan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shadow w:val="0"/>
                                <w:emboss w:val="0"/>
                                <w:imprint w:val="0"/>
                                <w:color w:val="FF3333"/>
                                <w:spacing w:val="0"/>
                                <w:w w:val="10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lang w:val="en-US" w:eastAsia="zh-CN" w:bidi="hi-IN"/>
                              </w:rPr>
                              <w:t>.1.3.6.1.4.1.532.2</w:t>
                            </w:r>
                            <w:r>
                              <w:rPr>
                                <w:rFonts w:eastAsia="Noto Sans CJK SC Regular" w:cs="FreeSan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shadow w:val="0"/>
                                <w:emboss w:val="0"/>
                                <w:imprint w:val="0"/>
                                <w:color w:val="auto"/>
                                <w:spacing w:val="0"/>
                                <w:w w:val="10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lang w:val="en-US" w:eastAsia="zh-CN" w:bidi="hi-IN"/>
                              </w:rPr>
                              <w:t>.2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9000" tIns="9000" rIns="9000" bIns="9000"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2" o:spid="_x0000_s1026" o:spt="202" type="#_x0000_t202" style="position:absolute;left:0pt;margin-left:170.5pt;margin-top:3.45pt;height:39.25pt;width:142.55pt;z-index:1024;v-text-anchor:middle;mso-width-relative:page;mso-height-relative:page;" filled="f" stroked="t" coordsize="21600,21600" o:gfxdata="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8Dt7fdkAAAAIAQAADwAAAAAAAAABACAAAAAiAAAAZHJzL2Rv&#10;d25yZXYueG1sUEsBAhQAFAAAAAgAh07iQLcV81zHAQAAkgMAAA4AAAAAAAAAAQAgAAAAKAEAAGRy&#10;cy9lMm9Eb2MueG1sUEsFBgAAAAAGAAYAWQEAAGEFAAAAAA==&#10;">
                <v:fill on="f" focussize="0,0"/>
                <v:stroke weight="1.44566929133858pt" color="#00CCCC" joinstyle="round"/>
                <v:imagedata o:title=""/>
                <o:lock v:ext="edit" aspectratio="f"/>
                <v:textbox inset="0.25mm,0.25mm,0.25mm,0.25mm" style="mso-fit-shape-to-text:t;">
                  <w:txbxContent>
                    <w:p>
                      <w:pPr>
                        <w:bidi w:val="0"/>
                        <w:jc w:val="center"/>
                      </w:pPr>
                      <w:r>
                        <w:rPr>
                          <w:rFonts w:eastAsia="Noto Sans CJK SC Regular" w:cs="FreeSans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color w:val="auto"/>
                          <w:spacing w:val="0"/>
                          <w:w w:val="100"/>
                          <w:position w:val="0"/>
                          <w:sz w:val="24"/>
                          <w:szCs w:val="24"/>
                          <w:u w:val="none"/>
                          <w:vertAlign w:val="baseline"/>
                          <w:lang w:val="en-US" w:eastAsia="zh-CN" w:bidi="hi-IN"/>
                        </w:rPr>
                        <w:t>Environments</w:t>
                      </w:r>
                    </w:p>
                    <w:p>
                      <w:pPr>
                        <w:bidi w:val="0"/>
                        <w:jc w:val="center"/>
                      </w:pPr>
                      <w:r>
                        <w:rPr>
                          <w:rFonts w:eastAsia="Noto Sans CJK SC Regular" w:cs="FreeSans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color w:val="FF3333"/>
                          <w:spacing w:val="0"/>
                          <w:w w:val="100"/>
                          <w:position w:val="0"/>
                          <w:sz w:val="24"/>
                          <w:szCs w:val="24"/>
                          <w:u w:val="none"/>
                          <w:vertAlign w:val="baseline"/>
                          <w:lang w:val="en-US" w:eastAsia="zh-CN" w:bidi="hi-IN"/>
                        </w:rPr>
                        <w:t>.1.3.6.1.4.1.532.2</w:t>
                      </w:r>
                      <w:r>
                        <w:rPr>
                          <w:rFonts w:eastAsia="Noto Sans CJK SC Regular" w:cs="FreeSans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color w:val="auto"/>
                          <w:spacing w:val="0"/>
                          <w:w w:val="100"/>
                          <w:position w:val="0"/>
                          <w:sz w:val="24"/>
                          <w:szCs w:val="24"/>
                          <w:u w:val="none"/>
                          <w:vertAlign w:val="baseline"/>
                          <w:lang w:val="en-US" w:eastAsia="zh-CN" w:bidi="hi-IN"/>
                        </w:rPr>
                        <w:t>.2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1024" behindDoc="0" locked="0" layoutInCell="1" allowOverlap="1">
                <wp:simplePos x="0" y="0"/>
                <wp:positionH relativeFrom="column">
                  <wp:posOffset>4165600</wp:posOffset>
                </wp:positionH>
                <wp:positionV relativeFrom="paragraph">
                  <wp:posOffset>43815</wp:posOffset>
                </wp:positionV>
                <wp:extent cx="1704340" cy="498475"/>
                <wp:effectExtent l="0" t="0" r="0" b="0"/>
                <wp:wrapNone/>
                <wp:docPr id="13" name="Shap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3880" cy="497880"/>
                        </a:xfrm>
                        <a:prstGeom prst="rect">
                          <a:avLst/>
                        </a:prstGeom>
                        <a:noFill/>
                        <a:ln w="18360">
                          <a:solidFill>
                            <a:srgbClr val="FFFF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jc w:val="center"/>
                            </w:pPr>
                            <w:r>
                              <w:rPr>
                                <w:rFonts w:eastAsia="Noto Sans CJK SC Regular" w:cs="FreeSan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shadow w:val="0"/>
                                <w:emboss w:val="0"/>
                                <w:imprint w:val="0"/>
                                <w:color w:val="auto"/>
                                <w:spacing w:val="0"/>
                                <w:w w:val="10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lang w:val="en-US" w:eastAsia="zh-CN" w:bidi="hi-IN"/>
                              </w:rPr>
                              <w:t xml:space="preserve">trigger </w:t>
                            </w:r>
                          </w:p>
                          <w:p>
                            <w:pPr>
                              <w:bidi w:val="0"/>
                              <w:jc w:val="center"/>
                            </w:pPr>
                            <w:r>
                              <w:rPr>
                                <w:rFonts w:eastAsia="Noto Sans CJK SC Regular" w:cs="FreeSan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shadow w:val="0"/>
                                <w:emboss w:val="0"/>
                                <w:imprint w:val="0"/>
                                <w:color w:val="FF3333"/>
                                <w:spacing w:val="0"/>
                                <w:w w:val="10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lang w:val="en-US" w:eastAsia="zh-CN" w:bidi="hi-IN"/>
                              </w:rPr>
                              <w:t>.1.3.6.1.4.1.532.2</w:t>
                            </w:r>
                            <w:r>
                              <w:rPr>
                                <w:rFonts w:eastAsia="Noto Sans CJK SC Regular" w:cs="FreeSan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shadow w:val="0"/>
                                <w:emboss w:val="0"/>
                                <w:imprint w:val="0"/>
                                <w:color w:val="auto"/>
                                <w:spacing w:val="0"/>
                                <w:w w:val="10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lang w:val="en-US" w:eastAsia="zh-CN" w:bidi="hi-IN"/>
                              </w:rPr>
                              <w:t>.3</w:t>
                            </w:r>
                          </w:p>
                        </w:txbxContent>
                      </wps:txbx>
                      <wps:bodyPr wrap="square" lIns="9000" tIns="9000" rIns="9000" bIns="9000"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2" o:spid="_x0000_s1026" o:spt="202" type="#_x0000_t202" style="position:absolute;left:0pt;margin-left:328pt;margin-top:3.45pt;height:39.25pt;width:134.2pt;z-index:1024;v-text-anchor:middle;mso-width-relative:page;mso-height-relative:page;" filled="f" stroked="t" coordsize="21600,21600" o:gfxdata="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gqV8TWAAAACAEAAA8AAAAAAAAAAQAgAAAAIgAAAGRycy9kb3ducmV2&#10;LnhtbFBLAQIUABQAAAAIAIdO4kAS6b5exQEAAJIDAAAOAAAAAAAAAAEAIAAAACUBAABkcnMvZTJv&#10;RG9jLnhtbFBLBQYAAAAABgAGAFkBAABcBQAAAAA=&#10;">
                <v:fill on="f" focussize="0,0"/>
                <v:stroke weight="1.44566929133858pt" color="#FFFF00" joinstyle="round"/>
                <v:imagedata o:title=""/>
                <o:lock v:ext="edit" aspectratio="f"/>
                <v:textbox inset="0.25mm,0.25mm,0.25mm,0.25mm" style="mso-fit-shape-to-text:t;">
                  <w:txbxContent>
                    <w:p>
                      <w:pPr>
                        <w:bidi w:val="0"/>
                        <w:jc w:val="center"/>
                      </w:pPr>
                      <w:r>
                        <w:rPr>
                          <w:rFonts w:eastAsia="Noto Sans CJK SC Regular" w:cs="FreeSans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color w:val="auto"/>
                          <w:spacing w:val="0"/>
                          <w:w w:val="100"/>
                          <w:position w:val="0"/>
                          <w:sz w:val="24"/>
                          <w:szCs w:val="24"/>
                          <w:u w:val="none"/>
                          <w:vertAlign w:val="baseline"/>
                          <w:lang w:val="en-US" w:eastAsia="zh-CN" w:bidi="hi-IN"/>
                        </w:rPr>
                        <w:t xml:space="preserve">trigger </w:t>
                      </w:r>
                    </w:p>
                    <w:p>
                      <w:pPr>
                        <w:bidi w:val="0"/>
                        <w:jc w:val="center"/>
                      </w:pPr>
                      <w:r>
                        <w:rPr>
                          <w:rFonts w:eastAsia="Noto Sans CJK SC Regular" w:cs="FreeSans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color w:val="FF3333"/>
                          <w:spacing w:val="0"/>
                          <w:w w:val="100"/>
                          <w:position w:val="0"/>
                          <w:sz w:val="24"/>
                          <w:szCs w:val="24"/>
                          <w:u w:val="none"/>
                          <w:vertAlign w:val="baseline"/>
                          <w:lang w:val="en-US" w:eastAsia="zh-CN" w:bidi="hi-IN"/>
                        </w:rPr>
                        <w:t>.1.3.6.1.4.1.532.2</w:t>
                      </w:r>
                      <w:r>
                        <w:rPr>
                          <w:rFonts w:eastAsia="Noto Sans CJK SC Regular" w:cs="FreeSans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color w:val="auto"/>
                          <w:spacing w:val="0"/>
                          <w:w w:val="100"/>
                          <w:position w:val="0"/>
                          <w:sz w:val="24"/>
                          <w:szCs w:val="24"/>
                          <w:u w:val="none"/>
                          <w:vertAlign w:val="baseline"/>
                          <w:lang w:val="en-US" w:eastAsia="zh-CN" w:bidi="hi-IN"/>
                        </w:rPr>
                        <w:t>.3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4"/>
      </w:pPr>
    </w:p>
    <w:p>
      <w:pPr>
        <w:pStyle w:val="4"/>
      </w:pPr>
    </w:p>
    <w:p>
      <w:pPr>
        <w:pStyle w:val="4"/>
      </w:pPr>
      <w:r>
        <w:t>可以用使用snmpwalk工具来查看snmp 对像，例如</w:t>
      </w:r>
      <w:r>
        <w:rPr>
          <w:i w:val="0"/>
          <w:iCs w:val="0"/>
        </w:rPr>
        <w:t>查看PDU的版本信息</w:t>
      </w:r>
      <w:r>
        <w:t>：</w:t>
      </w:r>
    </w:p>
    <w:p>
      <w:pPr>
        <w:pStyle w:val="19"/>
        <w:rPr>
          <w:i/>
          <w:iCs/>
        </w:rPr>
      </w:pPr>
      <w:r>
        <w:rPr>
          <w:i/>
          <w:iCs/>
        </w:rPr>
        <w:t>snmpwalk -v2c -cpublic 192.168.0.101 .1.3.6.1.4.1.532.1</w:t>
      </w:r>
    </w:p>
    <w:p>
      <w:pPr>
        <w:pStyle w:val="19"/>
        <w:rPr>
          <w:i/>
          <w:iCs/>
        </w:rPr>
      </w:pPr>
      <w:r>
        <w:rPr>
          <w:i/>
          <w:iCs/>
        </w:rPr>
        <w:t>iso.3.6.1.4.1.532.1.1.0 = STRING: "</w:t>
      </w:r>
      <w:r>
        <w:rPr>
          <w:rFonts w:hint="eastAsia" w:eastAsia="宋体"/>
          <w:i/>
          <w:iCs/>
          <w:lang w:eastAsia="zh-CN"/>
        </w:rPr>
        <w:t>Aosens API系列</w:t>
      </w:r>
      <w:r>
        <w:rPr>
          <w:i/>
          <w:iCs/>
        </w:rPr>
        <w:t>(Guangzhou)"</w:t>
      </w:r>
    </w:p>
    <w:p>
      <w:pPr>
        <w:pStyle w:val="19"/>
        <w:rPr>
          <w:i/>
          <w:iCs/>
        </w:rPr>
      </w:pPr>
      <w:r>
        <w:rPr>
          <w:i/>
          <w:iCs/>
        </w:rPr>
        <w:t>iso.3.6.1.4.1.532.1.2.0 = STRING: "CloudWSN”</w:t>
      </w:r>
    </w:p>
    <w:p>
      <w:pPr>
        <w:pStyle w:val="4"/>
        <w:rPr>
          <w:i w:val="0"/>
          <w:iCs w:val="0"/>
        </w:rPr>
      </w:pPr>
    </w:p>
    <w:p>
      <w:pPr>
        <w:pStyle w:val="2"/>
        <w:numPr>
          <w:ilvl w:val="0"/>
          <w:numId w:val="0"/>
        </w:numPr>
        <w:ind w:left="0" w:right="0" w:firstLine="0"/>
      </w:pPr>
      <w:r>
        <w:br w:type="page"/>
      </w:r>
    </w:p>
    <w:p>
      <w:pPr>
        <w:pStyle w:val="2"/>
        <w:numPr>
          <w:ilvl w:val="0"/>
          <w:numId w:val="1"/>
        </w:numPr>
        <w:ind w:left="0" w:right="0" w:firstLine="0"/>
      </w:pPr>
      <w:r>
        <w:t>信息查询</w:t>
      </w:r>
    </w:p>
    <w:tbl>
      <w:tblPr>
        <w:tblStyle w:val="11"/>
        <w:tblW w:w="9645" w:type="dxa"/>
        <w:tblInd w:w="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none" w:color="auto" w:sz="0" w:space="0"/>
          <w:insideH w:val="single" w:color="000000" w:sz="2" w:space="0"/>
          <w:insideV w:val="none" w:color="auto" w:sz="0" w:space="0"/>
        </w:tblBorders>
        <w:tblLayout w:type="autofit"/>
        <w:tblCellMar>
          <w:top w:w="55" w:type="dxa"/>
          <w:left w:w="54" w:type="dxa"/>
          <w:bottom w:w="55" w:type="dxa"/>
          <w:right w:w="55" w:type="dxa"/>
        </w:tblCellMar>
      </w:tblPr>
      <w:tblGrid>
        <w:gridCol w:w="1890"/>
        <w:gridCol w:w="775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8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插座设备组查询</w:t>
            </w:r>
          </w:p>
        </w:tc>
        <w:tc>
          <w:tcPr>
            <w:tcW w:w="77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</w:pPr>
            <w:r>
              <w:t>snmpwalk -v2c -cpublic 192.168.0.101 .1.3.6.1.4.1.532.1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89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插座设备查询</w:t>
            </w:r>
          </w:p>
        </w:tc>
        <w:tc>
          <w:tcPr>
            <w:tcW w:w="775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snmpwalk -v2c -cpublic 192.168.0.101 .1.3.6.1.4.1.532.2.1.2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89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其它设备组查询</w:t>
            </w:r>
          </w:p>
        </w:tc>
        <w:tc>
          <w:tcPr>
            <w:tcW w:w="775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snmpwalk -v2c -cpublic 192.168.0.101 .1.3.6.1.4.1.532.2.2.1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89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空调预置参数查询</w:t>
            </w:r>
          </w:p>
        </w:tc>
        <w:tc>
          <w:tcPr>
            <w:tcW w:w="775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snmpwalk -v2c -cpublic 192.168.0.101 .1.3.6.1.4.1.532.2.2.2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89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操作日志查询</w:t>
            </w:r>
          </w:p>
        </w:tc>
        <w:tc>
          <w:tcPr>
            <w:tcW w:w="775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snmpwalk -v2c -cpublic 192.168.0.101 .1.3.6.1.4.1.532.3.1</w:t>
            </w:r>
          </w:p>
        </w:tc>
      </w:tr>
    </w:tbl>
    <w:p>
      <w:pPr>
        <w:pStyle w:val="4"/>
      </w:pPr>
    </w:p>
    <w:p>
      <w:pPr>
        <w:pStyle w:val="2"/>
        <w:numPr>
          <w:ilvl w:val="0"/>
          <w:numId w:val="1"/>
        </w:numPr>
        <w:ind w:left="0" w:right="0" w:firstLine="0"/>
      </w:pPr>
      <w:r>
        <w:t>插座控制</w:t>
      </w:r>
    </w:p>
    <w:p>
      <w:pPr>
        <w:pStyle w:val="5"/>
        <w:numPr>
          <w:ilvl w:val="2"/>
          <w:numId w:val="1"/>
        </w:numPr>
        <w:ind w:left="0" w:right="0" w:firstLine="0"/>
      </w:pPr>
      <w:r>
        <w:t>单个插座控制</w:t>
      </w:r>
    </w:p>
    <w:tbl>
      <w:tblPr>
        <w:tblStyle w:val="11"/>
        <w:tblW w:w="9645" w:type="dxa"/>
        <w:tblInd w:w="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none" w:color="auto" w:sz="0" w:space="0"/>
          <w:insideH w:val="single" w:color="000000" w:sz="2" w:space="0"/>
          <w:insideV w:val="none" w:color="auto" w:sz="0" w:space="0"/>
        </w:tblBorders>
        <w:tblLayout w:type="autofit"/>
        <w:tblCellMar>
          <w:top w:w="55" w:type="dxa"/>
          <w:left w:w="54" w:type="dxa"/>
          <w:bottom w:w="55" w:type="dxa"/>
          <w:right w:w="55" w:type="dxa"/>
        </w:tblCellMar>
      </w:tblPr>
      <w:tblGrid>
        <w:gridCol w:w="1440"/>
        <w:gridCol w:w="820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ＯＩＤ</w:t>
            </w:r>
          </w:p>
        </w:tc>
        <w:tc>
          <w:tcPr>
            <w:tcW w:w="82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  <w:rPr>
                <w:i/>
                <w:iCs/>
              </w:rPr>
            </w:pPr>
            <w:r>
              <w:rPr>
                <w:i/>
                <w:iCs/>
              </w:rPr>
              <w:t>.1.3.6.1.4.1.532.2.1.2.1.4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4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设备索引</w:t>
            </w:r>
          </w:p>
        </w:tc>
        <w:tc>
          <w:tcPr>
            <w:tcW w:w="820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rPr>
                <w:i/>
                <w:iCs/>
              </w:rPr>
            </w:pPr>
            <w:r>
              <w:rPr>
                <w:i/>
                <w:iCs/>
              </w:rPr>
              <w:t xml:space="preserve">1 – 24 </w:t>
            </w:r>
          </w:p>
          <w:p>
            <w:pPr>
              <w:pStyle w:val="4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在ＳＮＭＰ中，将各设备组中的插座统一编排索引；即</w:t>
            </w:r>
          </w:p>
          <w:p>
            <w:pPr>
              <w:pStyle w:val="4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第一组设备１－８号插座索引为１－８；</w:t>
            </w:r>
          </w:p>
          <w:p>
            <w:pPr>
              <w:pStyle w:val="4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第二组设备１－８号插座索引为９－１６；</w:t>
            </w:r>
          </w:p>
          <w:p>
            <w:pPr>
              <w:pStyle w:val="4"/>
              <w:spacing w:before="0" w:after="140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依此类推；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4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参数</w:t>
            </w:r>
          </w:p>
        </w:tc>
        <w:tc>
          <w:tcPr>
            <w:tcW w:w="820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整数类型</w:t>
            </w:r>
          </w:p>
          <w:p>
            <w:pPr>
              <w:pStyle w:val="17"/>
            </w:pPr>
            <w:r>
              <w:t>nothing (1),　无动作；off (2),　关闭；on (3),打开；reset (4),重启</w:t>
            </w:r>
          </w:p>
          <w:p>
            <w:pPr>
              <w:pStyle w:val="17"/>
            </w:pPr>
            <w:r>
              <w:t>delayoff    (5),　延时关闭；delayon     (6),延时打开；delayreset  (7)，延时重启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4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示例</w:t>
            </w:r>
          </w:p>
        </w:tc>
        <w:tc>
          <w:tcPr>
            <w:tcW w:w="820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jc w:val="left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延时关闭第一设备组第二个插座</w:t>
            </w:r>
          </w:p>
          <w:p>
            <w:pPr>
              <w:pStyle w:val="4"/>
              <w:spacing w:before="0" w:after="140"/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snmpset -v2c -cprivate 192.168.0.101 .1.3.6.1.4.1.532.2.1.2.1.4.2 i 5</w:t>
            </w:r>
          </w:p>
        </w:tc>
      </w:tr>
    </w:tbl>
    <w:p>
      <w:pPr>
        <w:pStyle w:val="5"/>
        <w:numPr>
          <w:ilvl w:val="0"/>
          <w:numId w:val="0"/>
        </w:numPr>
        <w:ind w:left="0" w:right="0" w:firstLine="0"/>
      </w:pPr>
      <w:r>
        <w:br w:type="page"/>
      </w:r>
    </w:p>
    <w:p>
      <w:pPr>
        <w:pStyle w:val="5"/>
        <w:numPr>
          <w:ilvl w:val="2"/>
          <w:numId w:val="1"/>
        </w:numPr>
        <w:ind w:left="0" w:right="0" w:firstLine="0"/>
      </w:pPr>
      <w:r>
        <w:t>整组插座控制</w:t>
      </w:r>
    </w:p>
    <w:tbl>
      <w:tblPr>
        <w:tblStyle w:val="11"/>
        <w:tblW w:w="9645" w:type="dxa"/>
        <w:tblInd w:w="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none" w:color="auto" w:sz="0" w:space="0"/>
          <w:insideH w:val="single" w:color="000000" w:sz="2" w:space="0"/>
          <w:insideV w:val="none" w:color="auto" w:sz="0" w:space="0"/>
        </w:tblBorders>
        <w:tblLayout w:type="autofit"/>
        <w:tblCellMar>
          <w:top w:w="55" w:type="dxa"/>
          <w:left w:w="54" w:type="dxa"/>
          <w:bottom w:w="55" w:type="dxa"/>
          <w:right w:w="55" w:type="dxa"/>
        </w:tblCellMar>
      </w:tblPr>
      <w:tblGrid>
        <w:gridCol w:w="1440"/>
        <w:gridCol w:w="820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ＯＩＤ</w:t>
            </w:r>
          </w:p>
        </w:tc>
        <w:tc>
          <w:tcPr>
            <w:tcW w:w="82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  <w:rPr>
                <w:i/>
                <w:iCs/>
              </w:rPr>
            </w:pPr>
            <w:r>
              <w:rPr>
                <w:i/>
                <w:iCs/>
              </w:rPr>
              <w:t>.1.3.6.1.4.1.532.2.1.1.1.7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4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设备索引</w:t>
            </w:r>
          </w:p>
        </w:tc>
        <w:tc>
          <w:tcPr>
            <w:tcW w:w="820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  <w:rPr>
                <w:i/>
                <w:iCs/>
              </w:rPr>
            </w:pPr>
            <w:r>
              <w:rPr>
                <w:i/>
                <w:iCs/>
              </w:rPr>
              <w:t>1 – 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4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参数</w:t>
            </w:r>
          </w:p>
        </w:tc>
        <w:tc>
          <w:tcPr>
            <w:tcW w:w="820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整数类型</w:t>
            </w:r>
          </w:p>
          <w:p>
            <w:pPr>
              <w:pStyle w:val="17"/>
            </w:pPr>
            <w:r>
              <w:t>off (0),　全关；on (１),全打开；　(整组设备控制，不支持重启，延时动作）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4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示例</w:t>
            </w:r>
          </w:p>
        </w:tc>
        <w:tc>
          <w:tcPr>
            <w:tcW w:w="820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jc w:val="left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打开第一设备组所有插座</w:t>
            </w:r>
          </w:p>
          <w:p>
            <w:pPr>
              <w:pStyle w:val="4"/>
              <w:spacing w:before="0" w:after="140"/>
              <w:jc w:val="left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snmpset -v2c -cprivate 192.168.0.101 .1.3.6.1.4.1.532.2.1.1.1.7.1 i 1</w:t>
            </w:r>
          </w:p>
        </w:tc>
      </w:tr>
    </w:tbl>
    <w:p>
      <w:pPr>
        <w:pStyle w:val="2"/>
        <w:numPr>
          <w:ilvl w:val="0"/>
          <w:numId w:val="1"/>
        </w:numPr>
        <w:ind w:left="0" w:right="0" w:firstLine="0"/>
      </w:pPr>
      <w:r>
        <w:t>插座配置</w:t>
      </w:r>
    </w:p>
    <w:p>
      <w:pPr>
        <w:pStyle w:val="5"/>
        <w:numPr>
          <w:ilvl w:val="2"/>
          <w:numId w:val="1"/>
        </w:numPr>
        <w:ind w:left="0" w:right="0" w:firstLine="0"/>
      </w:pPr>
      <w:r>
        <w:t>插座组配置</w:t>
      </w:r>
    </w:p>
    <w:tbl>
      <w:tblPr>
        <w:tblStyle w:val="11"/>
        <w:tblW w:w="9645" w:type="dxa"/>
        <w:tblInd w:w="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none" w:color="auto" w:sz="0" w:space="0"/>
          <w:insideH w:val="single" w:color="000000" w:sz="2" w:space="0"/>
          <w:insideV w:val="none" w:color="auto" w:sz="0" w:space="0"/>
        </w:tblBorders>
        <w:tblLayout w:type="autofit"/>
        <w:tblCellMar>
          <w:top w:w="55" w:type="dxa"/>
          <w:left w:w="54" w:type="dxa"/>
          <w:bottom w:w="55" w:type="dxa"/>
          <w:right w:w="55" w:type="dxa"/>
        </w:tblCellMar>
      </w:tblPr>
      <w:tblGrid>
        <w:gridCol w:w="2250"/>
        <w:gridCol w:w="73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</w:tblPrEx>
        <w:tc>
          <w:tcPr>
            <w:tcW w:w="22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设置插座组名称</w:t>
            </w:r>
          </w:p>
        </w:tc>
        <w:tc>
          <w:tcPr>
            <w:tcW w:w="73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i/>
                <w:iCs/>
              </w:rPr>
            </w:pPr>
            <w:r>
              <w:rPr>
                <w:i/>
                <w:iCs/>
              </w:rPr>
              <w:t>snmpset -v2c -cprivate 192.168.0.101 .1.3.6.1.4.1.532.2.1.1.1.2.1 s 'device1'</w:t>
            </w:r>
          </w:p>
          <w:p>
            <w:pPr>
              <w:pStyle w:val="17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这里</w:t>
            </w:r>
          </w:p>
          <w:p>
            <w:pPr>
              <w:pStyle w:val="17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.1.3.6.1.4.1.532.2.1.1.1.2是插座组名称ＯＩＤ</w:t>
            </w:r>
          </w:p>
          <w:p>
            <w:pPr>
              <w:pStyle w:val="17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.1.3.6.1.4.1.532.2.1.1.1.2.1是第一组插座组名称ＯＩＤ</w:t>
            </w:r>
          </w:p>
          <w:p>
            <w:pPr>
              <w:pStyle w:val="17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详细可参见“整组插座控制”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225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设置插座组内插座数量</w:t>
            </w:r>
          </w:p>
        </w:tc>
        <w:tc>
          <w:tcPr>
            <w:tcW w:w="739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ＳＮＭＰ暂不支持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225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设置插座组bus地址</w:t>
            </w:r>
          </w:p>
        </w:tc>
        <w:tc>
          <w:tcPr>
            <w:tcW w:w="739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ＳＮＭＰ暂不支持</w:t>
            </w:r>
          </w:p>
        </w:tc>
      </w:tr>
    </w:tbl>
    <w:p>
      <w:pPr>
        <w:pStyle w:val="5"/>
        <w:numPr>
          <w:ilvl w:val="2"/>
          <w:numId w:val="1"/>
        </w:numPr>
        <w:ind w:left="0" w:right="0" w:firstLine="0"/>
      </w:pPr>
      <w:r>
        <w:t>插座配置</w:t>
      </w:r>
    </w:p>
    <w:tbl>
      <w:tblPr>
        <w:tblStyle w:val="11"/>
        <w:tblW w:w="9645" w:type="dxa"/>
        <w:tblInd w:w="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none" w:color="auto" w:sz="0" w:space="0"/>
          <w:insideH w:val="single" w:color="000000" w:sz="2" w:space="0"/>
          <w:insideV w:val="none" w:color="auto" w:sz="0" w:space="0"/>
        </w:tblBorders>
        <w:tblLayout w:type="autofit"/>
        <w:tblCellMar>
          <w:top w:w="55" w:type="dxa"/>
          <w:left w:w="54" w:type="dxa"/>
          <w:bottom w:w="55" w:type="dxa"/>
          <w:right w:w="55" w:type="dxa"/>
        </w:tblCellMar>
      </w:tblPr>
      <w:tblGrid>
        <w:gridCol w:w="2250"/>
        <w:gridCol w:w="73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22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设置名称</w:t>
            </w:r>
          </w:p>
        </w:tc>
        <w:tc>
          <w:tcPr>
            <w:tcW w:w="73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i/>
                <w:iCs/>
              </w:rPr>
            </w:pPr>
            <w:r>
              <w:rPr>
                <w:i/>
                <w:iCs/>
              </w:rPr>
              <w:t>snmpset -v2c -cprivate 192.168.0.101 .1.3.6.1.4.1.532.2.1.2.1.5.1 s 'sock1'</w:t>
            </w:r>
          </w:p>
          <w:p>
            <w:pPr>
              <w:pStyle w:val="17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这里</w:t>
            </w:r>
          </w:p>
          <w:p>
            <w:pPr>
              <w:pStyle w:val="17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.1.3.6.1.4.1.532.2.1.2.1.5是插座名称ＯＩＤ</w:t>
            </w:r>
          </w:p>
          <w:p>
            <w:pPr>
              <w:pStyle w:val="17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.1.3.6.1.4.1.532.2.1.2.1.5.1是第一个插座名称ＯＩＤ</w:t>
            </w:r>
          </w:p>
          <w:p>
            <w:pPr>
              <w:pStyle w:val="17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详细可参见“单个插座控制”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225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设置重启间隔（６秒）</w:t>
            </w:r>
          </w:p>
        </w:tc>
        <w:tc>
          <w:tcPr>
            <w:tcW w:w="739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snmpset -v2c -cprivate 192.168.0.101 .1.3.6.1.4.1.532.2.2.2.1.7.2 i 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225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设置延时间隔（４秒）</w:t>
            </w:r>
          </w:p>
        </w:tc>
        <w:tc>
          <w:tcPr>
            <w:tcW w:w="739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snmpset -v2c -cprivate 192.168.0.101 .1.3.6.1.4.1.532.2.2.2.1.8.1 i 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225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设置插座预置开启方案</w:t>
            </w:r>
          </w:p>
        </w:tc>
        <w:tc>
          <w:tcPr>
            <w:tcW w:w="739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snmpset -v2c -cprivate 192.168.0.101 .1.3.6.1.4.1.532.2.2.2.1.9.1 i 1</w:t>
            </w:r>
          </w:p>
          <w:p>
            <w:pPr>
              <w:pStyle w:val="17"/>
            </w:pPr>
            <w:r>
              <w:t>参数：</w:t>
            </w:r>
          </w:p>
          <w:p>
            <w:pPr>
              <w:pStyle w:val="17"/>
            </w:pPr>
            <w:r>
              <w:t>notstart    (0),设备上电后插座不开启；startup     (1),设备上电后开启插座；          keeplast    (2)；设备上电后，插座的开启与否，由上次对插座的开关动作决定</w:t>
            </w:r>
          </w:p>
        </w:tc>
      </w:tr>
    </w:tbl>
    <w:p>
      <w:pPr>
        <w:pStyle w:val="2"/>
        <w:numPr>
          <w:ilvl w:val="0"/>
          <w:numId w:val="1"/>
        </w:numPr>
        <w:ind w:left="0" w:right="0" w:firstLine="0"/>
      </w:pPr>
      <w:r>
        <w:t>空调控制</w:t>
      </w:r>
    </w:p>
    <w:p>
      <w:pPr>
        <w:pStyle w:val="5"/>
        <w:numPr>
          <w:ilvl w:val="2"/>
          <w:numId w:val="1"/>
        </w:numPr>
        <w:ind w:left="0" w:right="0" w:firstLine="0"/>
      </w:pPr>
      <w:r>
        <w:t>空调开关控制</w:t>
      </w:r>
    </w:p>
    <w:tbl>
      <w:tblPr>
        <w:tblStyle w:val="11"/>
        <w:tblW w:w="9645" w:type="dxa"/>
        <w:tblInd w:w="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none" w:color="auto" w:sz="0" w:space="0"/>
          <w:insideH w:val="single" w:color="000000" w:sz="2" w:space="0"/>
          <w:insideV w:val="none" w:color="auto" w:sz="0" w:space="0"/>
        </w:tblBorders>
        <w:tblLayout w:type="autofit"/>
        <w:tblCellMar>
          <w:top w:w="55" w:type="dxa"/>
          <w:left w:w="54" w:type="dxa"/>
          <w:bottom w:w="55" w:type="dxa"/>
          <w:right w:w="55" w:type="dxa"/>
        </w:tblCellMar>
      </w:tblPr>
      <w:tblGrid>
        <w:gridCol w:w="1440"/>
        <w:gridCol w:w="820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ＯＩＤ</w:t>
            </w:r>
          </w:p>
        </w:tc>
        <w:tc>
          <w:tcPr>
            <w:tcW w:w="82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  <w:rPr>
                <w:i/>
                <w:iCs/>
              </w:rPr>
            </w:pPr>
            <w:r>
              <w:rPr>
                <w:i/>
                <w:iCs/>
              </w:rPr>
              <w:t>.1.3.6.1.4.1.532.2.2.3.1.4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4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设备索引</w:t>
            </w:r>
          </w:p>
        </w:tc>
        <w:tc>
          <w:tcPr>
            <w:tcW w:w="820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  <w:rPr>
                <w:i/>
                <w:iCs/>
              </w:rPr>
            </w:pPr>
            <w:r>
              <w:rPr>
                <w:i/>
                <w:iCs/>
              </w:rPr>
              <w:t xml:space="preserve">1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4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参数</w:t>
            </w:r>
          </w:p>
        </w:tc>
        <w:tc>
          <w:tcPr>
            <w:tcW w:w="820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整数类型</w:t>
            </w:r>
          </w:p>
          <w:p>
            <w:pPr>
              <w:pStyle w:val="17"/>
            </w:pPr>
            <w:r>
              <w:t>nothing (1),　无动作；off (2),　关闭；on (3),打开；reset (4),重启</w:t>
            </w:r>
          </w:p>
          <w:p>
            <w:pPr>
              <w:pStyle w:val="17"/>
            </w:pPr>
            <w:r>
              <w:t>delayoff    (5),　延时关闭；delayon     (6),延时打开；delayreset  (7)，延时重启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4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示例</w:t>
            </w:r>
          </w:p>
        </w:tc>
        <w:tc>
          <w:tcPr>
            <w:tcW w:w="820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jc w:val="left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关空调</w:t>
            </w:r>
          </w:p>
          <w:p>
            <w:pPr>
              <w:pStyle w:val="17"/>
            </w:pPr>
            <w:r>
              <w:t>snmpset -v2c -cprivate 192.168.0.101 .1.3.6.1.4.1.532.2.2.3.1.4.1 i 2</w:t>
            </w:r>
          </w:p>
        </w:tc>
      </w:tr>
    </w:tbl>
    <w:p>
      <w:pPr>
        <w:pStyle w:val="5"/>
        <w:numPr>
          <w:ilvl w:val="2"/>
          <w:numId w:val="1"/>
        </w:numPr>
        <w:ind w:left="0" w:right="0" w:firstLine="0"/>
      </w:pPr>
    </w:p>
    <w:p>
      <w:pPr>
        <w:pStyle w:val="5"/>
        <w:numPr>
          <w:ilvl w:val="2"/>
          <w:numId w:val="1"/>
        </w:numPr>
        <w:ind w:left="0" w:right="0" w:firstLine="0"/>
      </w:pPr>
      <w:r>
        <w:t>空调模式控制</w:t>
      </w:r>
    </w:p>
    <w:tbl>
      <w:tblPr>
        <w:tblStyle w:val="11"/>
        <w:tblW w:w="9645" w:type="dxa"/>
        <w:tblInd w:w="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none" w:color="auto" w:sz="0" w:space="0"/>
          <w:insideH w:val="single" w:color="000000" w:sz="2" w:space="0"/>
          <w:insideV w:val="none" w:color="auto" w:sz="0" w:space="0"/>
        </w:tblBorders>
        <w:tblLayout w:type="autofit"/>
        <w:tblCellMar>
          <w:top w:w="55" w:type="dxa"/>
          <w:left w:w="54" w:type="dxa"/>
          <w:bottom w:w="55" w:type="dxa"/>
          <w:right w:w="55" w:type="dxa"/>
        </w:tblCellMar>
      </w:tblPr>
      <w:tblGrid>
        <w:gridCol w:w="1440"/>
        <w:gridCol w:w="820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ＯＩＤ</w:t>
            </w:r>
          </w:p>
        </w:tc>
        <w:tc>
          <w:tcPr>
            <w:tcW w:w="82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  <w:rPr>
                <w:i/>
                <w:iCs/>
              </w:rPr>
            </w:pPr>
            <w:r>
              <w:rPr>
                <w:i/>
                <w:iCs/>
              </w:rPr>
              <w:t>.1.3.6.1.4.1.532.2.2.3.1.5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4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设备索引</w:t>
            </w:r>
          </w:p>
        </w:tc>
        <w:tc>
          <w:tcPr>
            <w:tcW w:w="820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  <w:rPr>
                <w:i/>
                <w:iCs/>
              </w:rPr>
            </w:pPr>
            <w:r>
              <w:rPr>
                <w:i/>
                <w:iCs/>
              </w:rPr>
              <w:t xml:space="preserve">1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4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参数</w:t>
            </w:r>
          </w:p>
        </w:tc>
        <w:tc>
          <w:tcPr>
            <w:tcW w:w="820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整数类型</w:t>
            </w:r>
          </w:p>
          <w:p>
            <w:pPr>
              <w:pStyle w:val="17"/>
            </w:pPr>
            <w:r>
              <w:t>auto    (0),自动；cool    (1),制冷；dehum   (2),抽湿；fan (3),送风；hot (4)，制热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4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示例</w:t>
            </w:r>
          </w:p>
        </w:tc>
        <w:tc>
          <w:tcPr>
            <w:tcW w:w="820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jc w:val="left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设置空调到抽湿模式</w:t>
            </w:r>
          </w:p>
          <w:p>
            <w:pPr>
              <w:pStyle w:val="4"/>
              <w:spacing w:before="0" w:after="140"/>
              <w:jc w:val="left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snmpset -v2c -cprivate 192.168.0.101 .1.3.6.1.4.1.532.2.2.3.1.5.1 i 2</w:t>
            </w:r>
          </w:p>
        </w:tc>
      </w:tr>
    </w:tbl>
    <w:p>
      <w:r>
        <w:br w:type="page"/>
      </w:r>
    </w:p>
    <w:p>
      <w:pPr>
        <w:pStyle w:val="5"/>
        <w:numPr>
          <w:ilvl w:val="2"/>
          <w:numId w:val="1"/>
        </w:numPr>
        <w:ind w:left="0" w:right="0" w:firstLine="0"/>
      </w:pPr>
      <w:r>
        <w:t>空调温度控制</w:t>
      </w:r>
    </w:p>
    <w:tbl>
      <w:tblPr>
        <w:tblStyle w:val="11"/>
        <w:tblW w:w="9645" w:type="dxa"/>
        <w:tblInd w:w="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none" w:color="auto" w:sz="0" w:space="0"/>
          <w:insideH w:val="single" w:color="000000" w:sz="2" w:space="0"/>
          <w:insideV w:val="none" w:color="auto" w:sz="0" w:space="0"/>
        </w:tblBorders>
        <w:tblLayout w:type="autofit"/>
        <w:tblCellMar>
          <w:top w:w="55" w:type="dxa"/>
          <w:left w:w="54" w:type="dxa"/>
          <w:bottom w:w="55" w:type="dxa"/>
          <w:right w:w="55" w:type="dxa"/>
        </w:tblCellMar>
      </w:tblPr>
      <w:tblGrid>
        <w:gridCol w:w="1440"/>
        <w:gridCol w:w="820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ＯＩＤ</w:t>
            </w:r>
          </w:p>
        </w:tc>
        <w:tc>
          <w:tcPr>
            <w:tcW w:w="82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  <w:rPr>
                <w:i/>
                <w:iCs/>
              </w:rPr>
            </w:pPr>
            <w:r>
              <w:rPr>
                <w:i/>
                <w:iCs/>
              </w:rPr>
              <w:t>.1.3.6.1.4.1.532.2.2.3.1.6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4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设备索引</w:t>
            </w:r>
          </w:p>
        </w:tc>
        <w:tc>
          <w:tcPr>
            <w:tcW w:w="820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  <w:rPr>
                <w:i/>
                <w:iCs/>
              </w:rPr>
            </w:pPr>
            <w:r>
              <w:rPr>
                <w:i/>
                <w:iCs/>
              </w:rPr>
              <w:t xml:space="preserve">1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4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参数</w:t>
            </w:r>
          </w:p>
        </w:tc>
        <w:tc>
          <w:tcPr>
            <w:tcW w:w="820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整数类型</w:t>
            </w:r>
          </w:p>
          <w:p>
            <w:pPr>
              <w:pStyle w:val="17"/>
            </w:pPr>
            <w:r>
              <w:t>16-31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4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示例</w:t>
            </w:r>
          </w:p>
        </w:tc>
        <w:tc>
          <w:tcPr>
            <w:tcW w:w="820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jc w:val="left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设定空调温度到２７度</w:t>
            </w:r>
          </w:p>
          <w:p>
            <w:pPr>
              <w:pStyle w:val="4"/>
              <w:spacing w:before="0" w:after="140"/>
              <w:jc w:val="left"/>
            </w:pPr>
            <w:r>
              <w:rPr>
                <w:i w:val="0"/>
                <w:iCs w:val="0"/>
              </w:rPr>
              <w:t>snmpset -v2c -cprivate 192.168.0.101 .1.3.6.1.4.1.532.2.2.3.1.6.1 i 27</w:t>
            </w:r>
          </w:p>
        </w:tc>
      </w:tr>
    </w:tbl>
    <w:p>
      <w:pPr>
        <w:pStyle w:val="5"/>
        <w:numPr>
          <w:ilvl w:val="2"/>
          <w:numId w:val="1"/>
        </w:numPr>
        <w:ind w:left="0" w:right="0" w:firstLine="0"/>
      </w:pPr>
      <w:r>
        <w:t>空调风速控制</w:t>
      </w:r>
    </w:p>
    <w:tbl>
      <w:tblPr>
        <w:tblStyle w:val="11"/>
        <w:tblW w:w="9645" w:type="dxa"/>
        <w:tblInd w:w="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none" w:color="auto" w:sz="0" w:space="0"/>
          <w:insideH w:val="single" w:color="000000" w:sz="2" w:space="0"/>
          <w:insideV w:val="none" w:color="auto" w:sz="0" w:space="0"/>
        </w:tblBorders>
        <w:tblLayout w:type="autofit"/>
        <w:tblCellMar>
          <w:top w:w="55" w:type="dxa"/>
          <w:left w:w="54" w:type="dxa"/>
          <w:bottom w:w="55" w:type="dxa"/>
          <w:right w:w="55" w:type="dxa"/>
        </w:tblCellMar>
      </w:tblPr>
      <w:tblGrid>
        <w:gridCol w:w="1440"/>
        <w:gridCol w:w="820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ＯＩＤ</w:t>
            </w:r>
          </w:p>
        </w:tc>
        <w:tc>
          <w:tcPr>
            <w:tcW w:w="82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  <w:rPr>
                <w:i/>
                <w:iCs/>
              </w:rPr>
            </w:pPr>
            <w:r>
              <w:rPr>
                <w:i/>
                <w:iCs/>
              </w:rPr>
              <w:t>.1.3.6.1.4.1.532.2.2.3.1.7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4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设备索引</w:t>
            </w:r>
          </w:p>
        </w:tc>
        <w:tc>
          <w:tcPr>
            <w:tcW w:w="820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  <w:rPr>
                <w:i/>
                <w:iCs/>
              </w:rPr>
            </w:pPr>
            <w:r>
              <w:rPr>
                <w:i/>
                <w:iCs/>
              </w:rPr>
              <w:t xml:space="preserve">1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4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参数</w:t>
            </w:r>
          </w:p>
        </w:tc>
        <w:tc>
          <w:tcPr>
            <w:tcW w:w="820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整数类型</w:t>
            </w:r>
          </w:p>
          <w:p>
            <w:pPr>
              <w:pStyle w:val="17"/>
            </w:pPr>
            <w:r>
              <w:t>auto    (0),自动；low (1),低风；medium  (2),中度风速；high    (3)，高风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4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示例</w:t>
            </w:r>
          </w:p>
        </w:tc>
        <w:tc>
          <w:tcPr>
            <w:tcW w:w="820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jc w:val="left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设定空调自动风速</w:t>
            </w:r>
          </w:p>
          <w:p>
            <w:pPr>
              <w:pStyle w:val="4"/>
              <w:spacing w:before="0" w:after="140"/>
              <w:jc w:val="left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snmpset -v2c -cprivate 192.168.0.101 .1.3.6.1.4.1.532.2.2.3.1.7.1 i 0</w:t>
            </w:r>
          </w:p>
        </w:tc>
      </w:tr>
    </w:tbl>
    <w:p/>
    <w:p>
      <w:pPr>
        <w:pStyle w:val="5"/>
        <w:numPr>
          <w:ilvl w:val="2"/>
          <w:numId w:val="1"/>
        </w:numPr>
        <w:ind w:left="0" w:right="0" w:firstLine="0"/>
      </w:pPr>
      <w:r>
        <w:t>空调摆风控制</w:t>
      </w:r>
    </w:p>
    <w:tbl>
      <w:tblPr>
        <w:tblStyle w:val="11"/>
        <w:tblW w:w="9645" w:type="dxa"/>
        <w:tblInd w:w="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none" w:color="auto" w:sz="0" w:space="0"/>
          <w:insideH w:val="single" w:color="000000" w:sz="2" w:space="0"/>
          <w:insideV w:val="none" w:color="auto" w:sz="0" w:space="0"/>
        </w:tblBorders>
        <w:tblLayout w:type="autofit"/>
        <w:tblCellMar>
          <w:top w:w="55" w:type="dxa"/>
          <w:left w:w="54" w:type="dxa"/>
          <w:bottom w:w="55" w:type="dxa"/>
          <w:right w:w="55" w:type="dxa"/>
        </w:tblCellMar>
      </w:tblPr>
      <w:tblGrid>
        <w:gridCol w:w="1440"/>
        <w:gridCol w:w="820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ＯＩＤ</w:t>
            </w:r>
          </w:p>
        </w:tc>
        <w:tc>
          <w:tcPr>
            <w:tcW w:w="82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  <w:rPr>
                <w:i/>
                <w:iCs/>
              </w:rPr>
            </w:pPr>
            <w:r>
              <w:rPr>
                <w:i/>
                <w:iCs/>
              </w:rPr>
              <w:t>.1.3.6.1.4.1.532.2.2.3.1.7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4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设备索引</w:t>
            </w:r>
          </w:p>
        </w:tc>
        <w:tc>
          <w:tcPr>
            <w:tcW w:w="820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  <w:rPr>
                <w:i/>
                <w:iCs/>
              </w:rPr>
            </w:pPr>
            <w:r>
              <w:rPr>
                <w:i/>
                <w:iCs/>
              </w:rPr>
              <w:t xml:space="preserve">1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</w:tblPrEx>
        <w:tc>
          <w:tcPr>
            <w:tcW w:w="14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参数</w:t>
            </w:r>
          </w:p>
        </w:tc>
        <w:tc>
          <w:tcPr>
            <w:tcW w:w="820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整数类型</w:t>
            </w:r>
          </w:p>
          <w:p>
            <w:pPr>
              <w:pStyle w:val="17"/>
            </w:pPr>
            <w:r>
              <w:t>auto    (0),自动；manual (1),手动摆风；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4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示例</w:t>
            </w:r>
          </w:p>
        </w:tc>
        <w:tc>
          <w:tcPr>
            <w:tcW w:w="820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jc w:val="left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设定空调自动摆风</w:t>
            </w:r>
          </w:p>
          <w:p>
            <w:pPr>
              <w:pStyle w:val="4"/>
              <w:spacing w:before="0" w:after="140"/>
              <w:jc w:val="left"/>
            </w:pPr>
            <w:r>
              <w:rPr>
                <w:i w:val="0"/>
                <w:iCs w:val="0"/>
              </w:rPr>
              <w:t>snmpset -v2c -cprivate 192.168.0.101 .1.3.6.1.4.1.532.2.2.3.1.8.1 i 0</w:t>
            </w:r>
          </w:p>
        </w:tc>
      </w:tr>
    </w:tbl>
    <w:p/>
    <w:p>
      <w:pPr>
        <w:pStyle w:val="5"/>
        <w:numPr>
          <w:ilvl w:val="0"/>
          <w:numId w:val="0"/>
        </w:numPr>
        <w:ind w:left="0" w:right="0" w:firstLine="0"/>
      </w:pPr>
      <w:r>
        <w:br w:type="page"/>
      </w:r>
    </w:p>
    <w:p>
      <w:pPr>
        <w:pStyle w:val="2"/>
        <w:numPr>
          <w:ilvl w:val="0"/>
          <w:numId w:val="1"/>
        </w:numPr>
        <w:ind w:left="0" w:right="0" w:firstLine="0"/>
      </w:pPr>
      <w:r>
        <w:t>空调配置</w:t>
      </w:r>
    </w:p>
    <w:tbl>
      <w:tblPr>
        <w:tblStyle w:val="11"/>
        <w:tblW w:w="9645" w:type="dxa"/>
        <w:tblInd w:w="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none" w:color="auto" w:sz="0" w:space="0"/>
          <w:insideH w:val="single" w:color="000000" w:sz="2" w:space="0"/>
          <w:insideV w:val="none" w:color="auto" w:sz="0" w:space="0"/>
        </w:tblBorders>
        <w:tblLayout w:type="autofit"/>
        <w:tblCellMar>
          <w:top w:w="55" w:type="dxa"/>
          <w:left w:w="54" w:type="dxa"/>
          <w:bottom w:w="55" w:type="dxa"/>
          <w:right w:w="55" w:type="dxa"/>
        </w:tblCellMar>
      </w:tblPr>
      <w:tblGrid>
        <w:gridCol w:w="2250"/>
        <w:gridCol w:w="73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22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设置名称</w:t>
            </w:r>
          </w:p>
        </w:tc>
        <w:tc>
          <w:tcPr>
            <w:tcW w:w="73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snmpset -v2c -cprivate 192.168.0.101 .1.3.6.1.4.1.532.2.2.2.1.4.1 s 'My AC'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225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设置重启间隔（６秒）</w:t>
            </w:r>
          </w:p>
        </w:tc>
        <w:tc>
          <w:tcPr>
            <w:tcW w:w="739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snmpset -v2c -cprivate 192.168.0.101 .1.3.6.1.4.1.532.2.2.2.1.5.1 i 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225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设置延时间隔（４秒）</w:t>
            </w:r>
          </w:p>
        </w:tc>
        <w:tc>
          <w:tcPr>
            <w:tcW w:w="739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snmpset -v2c -cprivate 192.168.0.101 .1.3.6.1.4.1.532.2.2.2.1.6.1 i 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225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设置厂商代码（media)</w:t>
            </w:r>
          </w:p>
        </w:tc>
        <w:tc>
          <w:tcPr>
            <w:tcW w:w="739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snmpset -v2c -cprivate 192.168.0.101 .1.3.6.1.4.1.532.2.2.2.1.7.1 s 'gree-2'</w:t>
            </w:r>
          </w:p>
          <w:p>
            <w:pPr>
              <w:pStyle w:val="17"/>
            </w:pPr>
            <w:r>
              <w:t>这里，空调类型由厂家和型号索引两部分组成，由“－”分隔；当前固件支持的空调厂商有：</w:t>
            </w:r>
          </w:p>
          <w:p>
            <w:pPr>
              <w:pStyle w:val="17"/>
            </w:pPr>
            <w:r>
              <w:t>gree，haier，media，changhong，chigo，huabao，kelon，TCL，galanz，hualing，chunlan，AUX</w:t>
            </w:r>
          </w:p>
          <w:p>
            <w:pPr>
              <w:pStyle w:val="17"/>
            </w:pPr>
            <w:r>
              <w:t>型号索引是空调型号的一个标识，不代表具体型号；在web页有一个可以自动检测空调型号的功能。可以使用该功能检测型号后，在ＳＮＭＰ界面直接给出。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225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设置空调预置模式</w:t>
            </w:r>
          </w:p>
        </w:tc>
        <w:tc>
          <w:tcPr>
            <w:tcW w:w="739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snmpset -v2c -cprivate 192.168.0.101 .1.3.6.1.4.1.532.2.2.2.1.8.1 i 2</w:t>
            </w:r>
          </w:p>
          <w:p>
            <w:pPr>
              <w:pStyle w:val="17"/>
            </w:pPr>
            <w:r>
              <w:t>相关参数，可见上面空调控制部分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225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设置空调预置湿度</w:t>
            </w:r>
          </w:p>
        </w:tc>
        <w:tc>
          <w:tcPr>
            <w:tcW w:w="739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snmpset -v2c -cprivate 192.168.0.101 .1.3.6.1.4.1.532.2.2.2.1.9.1 i 26</w:t>
            </w:r>
          </w:p>
          <w:p>
            <w:pPr>
              <w:pStyle w:val="17"/>
            </w:pPr>
            <w:r>
              <w:t>相关参数，可见上面空调控制部分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225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设置空调预置风速</w:t>
            </w:r>
          </w:p>
        </w:tc>
        <w:tc>
          <w:tcPr>
            <w:tcW w:w="739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snmpset -v2c -cprivate 192.168.0.101 .1.3.6.1.4.1.532.2.2.2.1.10.1 i 1</w:t>
            </w:r>
          </w:p>
          <w:p>
            <w:pPr>
              <w:pStyle w:val="17"/>
            </w:pPr>
            <w:r>
              <w:t>相关参数，可见上面空调控制部分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225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设置空调预置风向</w:t>
            </w:r>
          </w:p>
        </w:tc>
        <w:tc>
          <w:tcPr>
            <w:tcW w:w="739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snmpset -v2c -cprivate 192.168.0.101 .1.3.6.1.4.1.532.2.2.2.1.11.1 i 1</w:t>
            </w:r>
          </w:p>
          <w:p>
            <w:pPr>
              <w:pStyle w:val="17"/>
            </w:pPr>
            <w:r>
              <w:t>相关参数，可见上面空调控制部分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225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设置空调预置开机方案</w:t>
            </w:r>
          </w:p>
        </w:tc>
        <w:tc>
          <w:tcPr>
            <w:tcW w:w="739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snmpset -v2c -cprivate 192.168.0.101 .1.3.6.1.4.1.532.2.2.2.1.12.1 i 1</w:t>
            </w:r>
          </w:p>
          <w:p>
            <w:pPr>
              <w:pStyle w:val="17"/>
            </w:pPr>
            <w:r>
              <w:t>参数：</w:t>
            </w:r>
          </w:p>
          <w:p>
            <w:pPr>
              <w:pStyle w:val="17"/>
            </w:pPr>
            <w:r>
              <w:t>notstart    (0),设备上电后不启动空调；startup     (1),设备上电后启动空调；          keeplast    (2)；设备上电后，空调的开启与否，由上次对空调的开关动作决定</w:t>
            </w:r>
          </w:p>
        </w:tc>
      </w:tr>
    </w:tbl>
    <w:p>
      <w:pPr>
        <w:pStyle w:val="4"/>
      </w:pPr>
    </w:p>
    <w:p>
      <w:pPr>
        <w:pStyle w:val="2"/>
        <w:numPr>
          <w:ilvl w:val="0"/>
          <w:numId w:val="1"/>
        </w:numPr>
        <w:ind w:left="0" w:right="0" w:firstLine="0"/>
      </w:pPr>
      <w:r>
        <w:t>触发器</w:t>
      </w:r>
    </w:p>
    <w:p>
      <w:pPr>
        <w:pStyle w:val="4"/>
      </w:pPr>
      <w:r>
        <w:t>ＰＤＵ中定义了电压，电流，电量，温度，定时器和网络ping六种触发器，用于在限定条件下，触发插座，空调等设备的开关行为。</w:t>
      </w:r>
    </w:p>
    <w:p>
      <w:pPr>
        <w:pStyle w:val="4"/>
      </w:pPr>
      <w:r>
        <w:t>ＳＮＭＰ中所有触发器都包括在同一个触发器表中，触发器表ＯＩＤ为　.1.3.6.1.4.1.532.2.3.１。可使用snmpwalk查询：　</w:t>
      </w:r>
    </w:p>
    <w:p>
      <w:pPr>
        <w:pStyle w:val="4"/>
      </w:pPr>
      <w:r>
        <w:t>snmpwalk -v2c -cpublic 192.168.0.101 .1.3.6.1.4.1.532.2.3.1</w:t>
      </w:r>
    </w:p>
    <w:p>
      <w:pPr>
        <w:pStyle w:val="4"/>
      </w:pPr>
      <w:r>
        <w:t>查询结记录格式为：</w:t>
      </w:r>
    </w:p>
    <w:p>
      <w:pPr>
        <w:pStyle w:val="4"/>
      </w:pPr>
      <w:r>
        <w:t>iso.3.6.1.4.1.532.2.3.1.1.6.19 = STRING: "lower"</w:t>
      </w:r>
    </w:p>
    <w:p>
      <w:pPr>
        <w:pStyle w:val="4"/>
      </w:pPr>
      <w:r>
        <w:t>概括来说，触发器表查询结果为.1.3.6.1.4.1.532.2.3.1.1.F.I 格式，其中：</w:t>
      </w:r>
    </w:p>
    <w:p>
      <w:pPr>
        <w:pStyle w:val="4"/>
      </w:pPr>
      <w:r>
        <w:t>Ｆ　－－　域表示记录字段；</w:t>
      </w:r>
    </w:p>
    <w:p>
      <w:pPr>
        <w:pStyle w:val="4"/>
      </w:pPr>
      <w:r>
        <w:t>Ｉ　－－　域表示记录号；</w:t>
      </w:r>
    </w:p>
    <w:p>
      <w:pPr>
        <w:pStyle w:val="4"/>
      </w:pPr>
      <w:r>
        <w:t>Ｆ字段定义如下：</w:t>
      </w:r>
    </w:p>
    <w:tbl>
      <w:tblPr>
        <w:tblStyle w:val="11"/>
        <w:tblW w:w="9645" w:type="dxa"/>
        <w:tblInd w:w="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none" w:color="auto" w:sz="0" w:space="0"/>
          <w:insideH w:val="single" w:color="000000" w:sz="2" w:space="0"/>
          <w:insideV w:val="none" w:color="auto" w:sz="0" w:space="0"/>
        </w:tblBorders>
        <w:tblLayout w:type="autofit"/>
        <w:tblCellMar>
          <w:top w:w="55" w:type="dxa"/>
          <w:left w:w="54" w:type="dxa"/>
          <w:bottom w:w="55" w:type="dxa"/>
          <w:right w:w="55" w:type="dxa"/>
        </w:tblCellMar>
      </w:tblPr>
      <w:tblGrid>
        <w:gridCol w:w="1980"/>
        <w:gridCol w:w="720"/>
        <w:gridCol w:w="1440"/>
        <w:gridCol w:w="810"/>
        <w:gridCol w:w="46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字段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ＯＩＤ值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描述</w:t>
            </w:r>
          </w:p>
        </w:tc>
        <w:tc>
          <w:tcPr>
            <w:tcW w:w="8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类型</w:t>
            </w:r>
          </w:p>
        </w:tc>
        <w:tc>
          <w:tcPr>
            <w:tcW w:w="46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说明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98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</w:pPr>
            <w:r>
              <w:t>trTriggerID　</w:t>
            </w:r>
          </w:p>
        </w:tc>
        <w:tc>
          <w:tcPr>
            <w:tcW w:w="72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２</w:t>
            </w:r>
          </w:p>
        </w:tc>
        <w:tc>
          <w:tcPr>
            <w:tcW w:w="14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触发器标识</w:t>
            </w:r>
          </w:p>
        </w:tc>
        <w:tc>
          <w:tcPr>
            <w:tcW w:w="81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整数</w:t>
            </w:r>
          </w:p>
        </w:tc>
        <w:tc>
          <w:tcPr>
            <w:tcW w:w="469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98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</w:pPr>
            <w:r>
              <w:t>trTriggerSection</w:t>
            </w:r>
          </w:p>
        </w:tc>
        <w:tc>
          <w:tcPr>
            <w:tcW w:w="72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３</w:t>
            </w:r>
          </w:p>
        </w:tc>
        <w:tc>
          <w:tcPr>
            <w:tcW w:w="14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记录段名称</w:t>
            </w:r>
          </w:p>
        </w:tc>
        <w:tc>
          <w:tcPr>
            <w:tcW w:w="81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字符串</w:t>
            </w:r>
          </w:p>
        </w:tc>
        <w:tc>
          <w:tcPr>
            <w:tcW w:w="469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详见下面“记录段名称”说明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98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</w:pPr>
            <w:r>
              <w:t>trTriggerDeviceID</w:t>
            </w:r>
          </w:p>
        </w:tc>
        <w:tc>
          <w:tcPr>
            <w:tcW w:w="72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４</w:t>
            </w:r>
          </w:p>
        </w:tc>
        <w:tc>
          <w:tcPr>
            <w:tcW w:w="14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隶属于设备组</w:t>
            </w:r>
          </w:p>
        </w:tc>
        <w:tc>
          <w:tcPr>
            <w:tcW w:w="81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整数</w:t>
            </w:r>
          </w:p>
        </w:tc>
        <w:tc>
          <w:tcPr>
            <w:tcW w:w="469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98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</w:pPr>
            <w:r>
              <w:t>trTriggerWhere</w:t>
            </w:r>
          </w:p>
        </w:tc>
        <w:tc>
          <w:tcPr>
            <w:tcW w:w="72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５</w:t>
            </w:r>
          </w:p>
        </w:tc>
        <w:tc>
          <w:tcPr>
            <w:tcW w:w="14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触发器类型</w:t>
            </w:r>
          </w:p>
        </w:tc>
        <w:tc>
          <w:tcPr>
            <w:tcW w:w="81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整数</w:t>
            </w:r>
          </w:p>
        </w:tc>
        <w:tc>
          <w:tcPr>
            <w:tcW w:w="469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１－电压触发器（voltage）</w:t>
            </w:r>
          </w:p>
          <w:p>
            <w:pPr>
              <w:pStyle w:val="17"/>
            </w:pPr>
            <w:r>
              <w:t>２－电流触发器（current）</w:t>
            </w:r>
          </w:p>
          <w:p>
            <w:pPr>
              <w:pStyle w:val="17"/>
            </w:pPr>
            <w:r>
              <w:t>４－电量触发器（energy)</w:t>
            </w:r>
          </w:p>
          <w:p>
            <w:pPr>
              <w:pStyle w:val="17"/>
            </w:pPr>
            <w:r>
              <w:t>５－温度触发器（temperature)</w:t>
            </w:r>
          </w:p>
          <w:p>
            <w:pPr>
              <w:pStyle w:val="17"/>
            </w:pPr>
            <w:r>
              <w:t>６－定时器触发器（ timer）</w:t>
            </w:r>
          </w:p>
          <w:p>
            <w:pPr>
              <w:pStyle w:val="17"/>
            </w:pPr>
            <w:r>
              <w:t>７－网络ping触发器（ping)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98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</w:pPr>
            <w:r>
              <w:t xml:space="preserve">trTriggerName </w:t>
            </w:r>
          </w:p>
        </w:tc>
        <w:tc>
          <w:tcPr>
            <w:tcW w:w="72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６</w:t>
            </w:r>
          </w:p>
        </w:tc>
        <w:tc>
          <w:tcPr>
            <w:tcW w:w="14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触发器名称</w:t>
            </w:r>
          </w:p>
        </w:tc>
        <w:tc>
          <w:tcPr>
            <w:tcW w:w="81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字符串</w:t>
            </w:r>
          </w:p>
        </w:tc>
        <w:tc>
          <w:tcPr>
            <w:tcW w:w="469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98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</w:pPr>
            <w:r>
              <w:t xml:space="preserve">trTriggerConditon </w:t>
            </w:r>
          </w:p>
        </w:tc>
        <w:tc>
          <w:tcPr>
            <w:tcW w:w="72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７</w:t>
            </w:r>
          </w:p>
        </w:tc>
        <w:tc>
          <w:tcPr>
            <w:tcW w:w="14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触发条件</w:t>
            </w:r>
          </w:p>
        </w:tc>
        <w:tc>
          <w:tcPr>
            <w:tcW w:w="81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整数</w:t>
            </w:r>
          </w:p>
        </w:tc>
        <w:tc>
          <w:tcPr>
            <w:tcW w:w="469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０　－禁用(disable ）</w:t>
            </w:r>
          </w:p>
          <w:p>
            <w:pPr>
              <w:pStyle w:val="17"/>
            </w:pPr>
            <w:r>
              <w:t>257－低于(lower) 仅用于电压，电流和电量触发</w:t>
            </w:r>
          </w:p>
          <w:p>
            <w:pPr>
              <w:pStyle w:val="17"/>
            </w:pPr>
            <w:r>
              <w:t xml:space="preserve">258－高于(upper)  </w:t>
            </w:r>
          </w:p>
          <w:p>
            <w:pPr>
              <w:pStyle w:val="17"/>
            </w:pPr>
            <w:r>
              <w:t>259－接近(near)　</w:t>
            </w:r>
          </w:p>
          <w:p>
            <w:pPr>
              <w:pStyle w:val="17"/>
            </w:pPr>
            <w:r>
              <w:t>513－一次(oneshot) 　　仅用于定时和温度触发</w:t>
            </w:r>
          </w:p>
          <w:p>
            <w:pPr>
              <w:pStyle w:val="17"/>
            </w:pPr>
            <w:r>
              <w:t xml:space="preserve">514－每天(everyday) </w:t>
            </w:r>
          </w:p>
          <w:p>
            <w:pPr>
              <w:pStyle w:val="17"/>
            </w:pPr>
            <w:r>
              <w:t xml:space="preserve">515－每周(everyweek) </w:t>
            </w:r>
          </w:p>
          <w:p>
            <w:pPr>
              <w:pStyle w:val="17"/>
            </w:pPr>
            <w:r>
              <w:t xml:space="preserve">516－每月(everymonth) </w:t>
            </w:r>
          </w:p>
          <w:p>
            <w:pPr>
              <w:pStyle w:val="17"/>
            </w:pPr>
            <w:r>
              <w:t>1025－网络不通(netloss)　　　仅用于ping触发</w:t>
            </w:r>
          </w:p>
          <w:p>
            <w:pPr>
              <w:pStyle w:val="17"/>
            </w:pPr>
            <w:r>
              <w:t>1026－网络通(netavailable)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98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</w:pPr>
            <w:r>
              <w:t xml:space="preserve">trTriggerThreshold </w:t>
            </w:r>
          </w:p>
        </w:tc>
        <w:tc>
          <w:tcPr>
            <w:tcW w:w="72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８</w:t>
            </w:r>
          </w:p>
        </w:tc>
        <w:tc>
          <w:tcPr>
            <w:tcW w:w="14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触发阀值</w:t>
            </w:r>
          </w:p>
        </w:tc>
        <w:tc>
          <w:tcPr>
            <w:tcW w:w="81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字符串</w:t>
            </w:r>
          </w:p>
        </w:tc>
        <w:tc>
          <w:tcPr>
            <w:tcW w:w="469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１. 低于，高于，接近触发条件的阀值为整数或浮点数</w:t>
            </w:r>
          </w:p>
          <w:p>
            <w:pPr>
              <w:pStyle w:val="17"/>
            </w:pPr>
            <w:r>
              <w:t>２. 一次触发条件的阀值为 hh:mm:ss,day,month;例如“12:03:45,16,11”表示11月16日12点03分45秒触发</w:t>
            </w:r>
          </w:p>
          <w:p>
            <w:pPr>
              <w:pStyle w:val="17"/>
            </w:pPr>
            <w:r>
              <w:t xml:space="preserve">3. 每天触发条件的阀值为hh:mm:ss </w:t>
            </w:r>
          </w:p>
          <w:p>
            <w:pPr>
              <w:pStyle w:val="17"/>
            </w:pPr>
            <w:r>
              <w:t>4.每周触发条件的阀值为 hh:mm:ss,week例如“08;46:22,2”表示每周二8点46分22秒；星期天用7表示；</w:t>
            </w:r>
          </w:p>
          <w:p>
            <w:pPr>
              <w:pStyle w:val="17"/>
            </w:pPr>
            <w:r>
              <w:t>5.每月触发条件的阀值为hh:mm:ss,day例如“09：12：30，8”表示每月8号9点12分30秒触发</w:t>
            </w:r>
          </w:p>
          <w:p>
            <w:pPr>
              <w:pStyle w:val="17"/>
            </w:pPr>
            <w:r>
              <w:t>6. ping触发器的阀值为IPv4网络地址；如192.168.0.8; 这里不支持域名；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98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</w:pPr>
            <w:r>
              <w:t>trTriggerAction</w:t>
            </w:r>
          </w:p>
        </w:tc>
        <w:tc>
          <w:tcPr>
            <w:tcW w:w="72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９</w:t>
            </w:r>
          </w:p>
        </w:tc>
        <w:tc>
          <w:tcPr>
            <w:tcW w:w="14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触发动作</w:t>
            </w:r>
          </w:p>
        </w:tc>
        <w:tc>
          <w:tcPr>
            <w:tcW w:w="81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整数</w:t>
            </w:r>
          </w:p>
        </w:tc>
        <w:tc>
          <w:tcPr>
            <w:tcW w:w="469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 xml:space="preserve">１－无动作(nothing) </w:t>
            </w:r>
          </w:p>
          <w:p>
            <w:pPr>
              <w:pStyle w:val="17"/>
            </w:pPr>
            <w:r>
              <w:t>２—关闭(off)</w:t>
            </w:r>
          </w:p>
          <w:p>
            <w:pPr>
              <w:pStyle w:val="17"/>
            </w:pPr>
            <w:r>
              <w:t xml:space="preserve">３－打开(on) </w:t>
            </w:r>
          </w:p>
          <w:p>
            <w:pPr>
              <w:pStyle w:val="17"/>
            </w:pPr>
            <w:r>
              <w:t xml:space="preserve">４－重启(reset) </w:t>
            </w:r>
          </w:p>
          <w:p>
            <w:pPr>
              <w:pStyle w:val="17"/>
            </w:pPr>
            <w:r>
              <w:t xml:space="preserve">５－延时关闭(delayoff) </w:t>
            </w:r>
          </w:p>
          <w:p>
            <w:pPr>
              <w:pStyle w:val="17"/>
            </w:pPr>
            <w:r>
              <w:t>６－延时打开(delayon)</w:t>
            </w:r>
          </w:p>
          <w:p>
            <w:pPr>
              <w:pStyle w:val="17"/>
            </w:pPr>
            <w:r>
              <w:t xml:space="preserve">７－延时重启(delayreset) </w:t>
            </w:r>
          </w:p>
          <w:p>
            <w:pPr>
              <w:pStyle w:val="17"/>
            </w:pPr>
            <w:r>
              <w:t xml:space="preserve">８－报警(alert)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none" w:color="auto" w:sz="0" w:space="0"/>
            <w:insideH w:val="single" w:color="000000" w:sz="2" w:space="0"/>
            <w:insideV w:val="none" w:color="auto" w:sz="0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198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</w:pPr>
            <w:r>
              <w:t xml:space="preserve">trTriggerParams </w:t>
            </w:r>
          </w:p>
        </w:tc>
        <w:tc>
          <w:tcPr>
            <w:tcW w:w="72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１０</w:t>
            </w:r>
          </w:p>
        </w:tc>
        <w:tc>
          <w:tcPr>
            <w:tcW w:w="144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触发设备参数</w:t>
            </w:r>
          </w:p>
        </w:tc>
        <w:tc>
          <w:tcPr>
            <w:tcW w:w="810" w:type="dxa"/>
            <w:tcBorders>
              <w:left w:val="single" w:color="000000" w:sz="2" w:space="0"/>
              <w:bottom w:val="single" w:color="000000" w:sz="2" w:space="0"/>
              <w:insideH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字符串</w:t>
            </w:r>
          </w:p>
        </w:tc>
        <w:tc>
          <w:tcPr>
            <w:tcW w:w="469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触发动作作用于哪个设备上；数值是用“,”分隔的字符串。</w:t>
            </w:r>
          </w:p>
          <w:p>
            <w:pPr>
              <w:pStyle w:val="17"/>
            </w:pPr>
            <w:r>
              <w:t>１　对于电压，电流和电量触发器，其值可能是“１，３，７”表示触发事件发生时，作用于该设备组上的第一，第三和第七个插座设备上。</w:t>
            </w:r>
          </w:p>
          <w:p>
            <w:pPr>
              <w:pStyle w:val="17"/>
            </w:pPr>
            <w:r>
              <w:t>２　对于定时器，温度和网络ping触发器，其值可能是“11,23,17”表示触发事第发生时，分别作用于第一设备组第一个插座、第二设备组第三插座及第一设备组第七插座上</w:t>
            </w:r>
          </w:p>
        </w:tc>
      </w:tr>
    </w:tbl>
    <w:p>
      <w:pPr>
        <w:pStyle w:val="5"/>
        <w:numPr>
          <w:ilvl w:val="2"/>
          <w:numId w:val="1"/>
        </w:numPr>
        <w:ind w:left="0" w:right="0" w:firstLine="0"/>
      </w:pPr>
      <w:r>
        <w:t>记录段名称说明</w:t>
      </w:r>
    </w:p>
    <w:p>
      <w:pPr>
        <w:pStyle w:val="4"/>
      </w:pPr>
      <w:r>
        <w:t>在ＰＤＵ中预置了一些触发器记录，为的是减少用户配置时的复杂度。因为snmpwalk一次查询出所有触发器记录。可以通过(.1.3.6.1.4.1.532.2.3.1.1.5)字段定位某种类型触发器的记录号，例如：</w:t>
      </w:r>
    </w:p>
    <w:p>
      <w:pPr>
        <w:pStyle w:val="4"/>
      </w:pPr>
      <w:r>
        <w:t>iso.3.6.1.4.1.532.2.3.1.1.5.1 = INTEGER: 1</w:t>
      </w:r>
    </w:p>
    <w:p>
      <w:pPr>
        <w:pStyle w:val="4"/>
      </w:pPr>
      <w:r>
        <w:t>iso.3.6.1.4.1.532.2.3.1.1.5.2 = INTEGER: 1</w:t>
      </w:r>
    </w:p>
    <w:p>
      <w:pPr>
        <w:pStyle w:val="4"/>
      </w:pPr>
      <w:r>
        <w:t>iso.3.6.1.4.1.532.2.3.1.1.5.3 = INTEGER: 1</w:t>
      </w:r>
    </w:p>
    <w:p>
      <w:pPr>
        <w:pStyle w:val="4"/>
      </w:pPr>
      <w:r>
        <w:t>iso.3.6.1.4.1.532.2.3.1.1.5.4 = INTEGER: 1</w:t>
      </w:r>
    </w:p>
    <w:p>
      <w:pPr>
        <w:pStyle w:val="4"/>
      </w:pPr>
      <w:r>
        <w:t>iso.3.6.1.4.1.532.2.3.1.1.5.5 = INTEGER: 1</w:t>
      </w:r>
    </w:p>
    <w:p>
      <w:pPr>
        <w:pStyle w:val="4"/>
      </w:pPr>
      <w:r>
        <w:t>iso.3.6.1.4.1.532.2.3.1.1.5.6 = INTEGER: 1</w:t>
      </w:r>
    </w:p>
    <w:p>
      <w:pPr>
        <w:pStyle w:val="4"/>
      </w:pPr>
      <w:r>
        <w:t>iso.3.6.1.4.1.532.2.3.1.1.5.7 = INTEGER: 1</w:t>
      </w:r>
    </w:p>
    <w:p>
      <w:pPr>
        <w:pStyle w:val="4"/>
      </w:pPr>
      <w:r>
        <w:t>iso.3.6.1.4.1.532.2.3.1.1.5.8 = INTEGER: 1</w:t>
      </w:r>
    </w:p>
    <w:p>
      <w:pPr>
        <w:pStyle w:val="4"/>
      </w:pPr>
      <w:r>
        <w:t>iso.3.6.1.4.1.532.2.3.1.1.5.9 = INTEGER: 1</w:t>
      </w:r>
    </w:p>
    <w:p>
      <w:pPr>
        <w:pStyle w:val="4"/>
      </w:pPr>
      <w:r>
        <w:t>iso.3.6.1.4.1.532.2.3.1.1.5.10 = INTEGER: 2</w:t>
      </w:r>
    </w:p>
    <w:p>
      <w:pPr>
        <w:pStyle w:val="4"/>
      </w:pPr>
      <w:r>
        <w:t>iso.3.6.1.4.1.532.2.3.1.1.5.11 = INTEGER: 2</w:t>
      </w:r>
    </w:p>
    <w:p>
      <w:pPr>
        <w:pStyle w:val="4"/>
      </w:pPr>
      <w:r>
        <w:t>iso.3.6.1.4.1.532.2.3.1.1.5.12 = INTEGER: 2</w:t>
      </w:r>
    </w:p>
    <w:p>
      <w:pPr>
        <w:pStyle w:val="4"/>
      </w:pPr>
      <w:r>
        <w:t>iso.3.6.1.4.1.532.2.3.1.1.5.13 = INTEGER: 2</w:t>
      </w:r>
    </w:p>
    <w:p>
      <w:pPr>
        <w:pStyle w:val="4"/>
      </w:pPr>
      <w:r>
        <w:t>iso.3.6.1.4.1.532.2.3.1.1.5.14 = INTEGER: 2</w:t>
      </w:r>
    </w:p>
    <w:p>
      <w:pPr>
        <w:pStyle w:val="4"/>
      </w:pPr>
      <w:r>
        <w:t>iso.3.6.1.4.1.532.2.3.1.1.5.15 = INTEGER: 2</w:t>
      </w:r>
    </w:p>
    <w:p>
      <w:pPr>
        <w:pStyle w:val="4"/>
      </w:pPr>
      <w:r>
        <w:t>iso.3.6.1.4.1.532.2.3.1.1.5.16 = INTEGER: 2</w:t>
      </w:r>
    </w:p>
    <w:p>
      <w:pPr>
        <w:pStyle w:val="4"/>
      </w:pPr>
      <w:r>
        <w:t>iso.3.6.1.4.1.532.2.3.1.1.5.17 = INTEGER: 2</w:t>
      </w:r>
    </w:p>
    <w:p>
      <w:pPr>
        <w:pStyle w:val="4"/>
      </w:pPr>
      <w:r>
        <w:t>iso.3.6.1.4.1.532.2.3.1.1.5.18 = INTEGER: 2</w:t>
      </w:r>
    </w:p>
    <w:p>
      <w:pPr>
        <w:pStyle w:val="4"/>
      </w:pPr>
      <w:r>
        <w:t>这里可以看到，记录1-9为电压类型触发器，记录１０－１８为电流类型触发器；但是，对于电压，电流和电量型触发器，无法定位预置的某个设备组上某个插座的“高于，低于和接近”三个条件的触发器记录；</w:t>
      </w:r>
    </w:p>
    <w:p>
      <w:pPr>
        <w:pStyle w:val="4"/>
      </w:pPr>
      <w:r>
        <w:t>为此引入了“记录段名称(trTriggerSection)”，对于电压，电流和电量型触发器，它们的记录段名称统一格式为“</w:t>
      </w:r>
      <w:r>
        <w:rPr>
          <w:b/>
          <w:bCs/>
          <w:i/>
          <w:iCs/>
          <w:u w:val="single"/>
        </w:rPr>
        <w:t>条件＋组ＩＤ＋类型</w:t>
      </w:r>
      <w:r>
        <w:t>”比如：</w:t>
      </w:r>
    </w:p>
    <w:p>
      <w:pPr>
        <w:pStyle w:val="4"/>
      </w:pPr>
      <w:r>
        <w:t>lower1v – 第一设备组，电压条件为低于阀值的触发器记录；</w:t>
      </w:r>
    </w:p>
    <w:p>
      <w:pPr>
        <w:pStyle w:val="4"/>
      </w:pPr>
      <w:r>
        <w:t>upper2c－第二设备组，电流条件为高于阀值的触发器记录；</w:t>
      </w:r>
    </w:p>
    <w:p>
      <w:pPr>
        <w:pStyle w:val="4"/>
      </w:pPr>
      <w:r>
        <w:t>near3p－　第三设备组，电量条件为接近阀值的触发器记录；　</w:t>
      </w:r>
    </w:p>
    <w:p>
      <w:pPr>
        <w:pStyle w:val="4"/>
      </w:pPr>
    </w:p>
    <w:p>
      <w:pPr>
        <w:pStyle w:val="4"/>
      </w:pPr>
      <w:r>
        <w:t>在ＳＮＭＰ客户端，应解析记录段名称，从中找出触发条件变量，加以定位触发器记录。　</w:t>
      </w:r>
    </w:p>
    <w:p>
      <w:pPr>
        <w:pStyle w:val="4"/>
      </w:pPr>
      <w:r>
        <w:t>对于温度，定时器和网络ping触发器，因为预置的触发器记录是使用标号来区分记录，也就是说，预置的触发器记录，不预定条件，每个记录都可以任意设定该类型触发器允许的条件。所以，ＳＮＭＰ客户端无需解析记录段名称。</w:t>
      </w:r>
    </w:p>
    <w:p>
      <w:pPr>
        <w:pStyle w:val="5"/>
        <w:numPr>
          <w:ilvl w:val="2"/>
          <w:numId w:val="1"/>
        </w:numPr>
        <w:ind w:left="0" w:right="0" w:firstLine="0"/>
      </w:pPr>
      <w:r>
        <w:t>SNMP设置触发器操作说明</w:t>
      </w:r>
    </w:p>
    <w:p>
      <w:pPr>
        <w:pStyle w:val="4"/>
      </w:pPr>
      <w:r>
        <w:rPr>
          <w:i w:val="0"/>
          <w:iCs w:val="0"/>
        </w:rPr>
        <w:t>因为ＳＮＭＰ的一个OID只代表一个记录的一个“域”，执行一次snmpset也只能设置一条记录。这样的情况下，如果每次设置都提交生效的话，那么设备表现出来的触发行为，可能会混乱。</w:t>
      </w:r>
    </w:p>
    <w:p>
      <w:pPr>
        <w:pStyle w:val="4"/>
        <w:rPr>
          <w:i w:val="0"/>
          <w:iCs w:val="0"/>
        </w:rPr>
      </w:pPr>
      <w:r>
        <w:rPr>
          <w:i w:val="0"/>
          <w:iCs w:val="0"/>
        </w:rPr>
        <w:t>为此，在设备固件中，做了特别处理。设置除“条件”域以外的其它域时，都会同时关闭触发器（conditon设为0）最后，再设置正确的条件，来开启该触发器。</w:t>
      </w:r>
    </w:p>
    <w:p>
      <w:pPr>
        <w:pStyle w:val="4"/>
        <w:rPr>
          <w:i w:val="0"/>
          <w:iCs w:val="0"/>
        </w:rPr>
      </w:pPr>
      <w:r>
        <w:rPr>
          <w:i w:val="0"/>
          <w:iCs w:val="0"/>
        </w:rPr>
        <w:t>所以，正确的设置触发器的指令顺序是：</w:t>
      </w:r>
    </w:p>
    <w:p>
      <w:pPr>
        <w:pStyle w:val="4"/>
        <w:rPr>
          <w:i w:val="0"/>
          <w:iCs w:val="0"/>
        </w:rPr>
      </w:pPr>
      <w:r>
        <w:rPr>
          <w:i w:val="0"/>
          <w:iCs w:val="0"/>
        </w:rPr>
        <w:t>第一步，设置“参数”</w:t>
      </w:r>
    </w:p>
    <w:p>
      <w:pPr>
        <w:pStyle w:val="4"/>
        <w:rPr>
          <w:i w:val="0"/>
          <w:iCs w:val="0"/>
        </w:rPr>
      </w:pPr>
      <w:r>
        <w:rPr>
          <w:i w:val="0"/>
          <w:iCs w:val="0"/>
        </w:rPr>
        <w:t>第二步，设置“动作”</w:t>
      </w:r>
    </w:p>
    <w:p>
      <w:pPr>
        <w:pStyle w:val="4"/>
        <w:rPr>
          <w:i w:val="0"/>
          <w:iCs w:val="0"/>
        </w:rPr>
      </w:pPr>
      <w:r>
        <w:rPr>
          <w:i w:val="0"/>
          <w:iCs w:val="0"/>
        </w:rPr>
        <w:t>第三步，设置“阀值”</w:t>
      </w:r>
    </w:p>
    <w:p>
      <w:pPr>
        <w:pStyle w:val="4"/>
        <w:rPr>
          <w:i w:val="0"/>
          <w:iCs w:val="0"/>
        </w:rPr>
      </w:pPr>
      <w:r>
        <w:rPr>
          <w:i w:val="0"/>
          <w:iCs w:val="0"/>
        </w:rPr>
        <w:t>最后一步：设置条件</w:t>
      </w:r>
    </w:p>
    <w:p>
      <w:pPr>
        <w:pStyle w:val="5"/>
        <w:numPr>
          <w:ilvl w:val="2"/>
          <w:numId w:val="1"/>
        </w:numPr>
        <w:ind w:left="0" w:right="0" w:firstLine="0"/>
      </w:pPr>
      <w:r>
        <w:t>触发器配置实例</w:t>
      </w:r>
    </w:p>
    <w:tbl>
      <w:tblPr>
        <w:tblStyle w:val="11"/>
        <w:tblW w:w="9641" w:type="dxa"/>
        <w:tblInd w:w="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55" w:type="dxa"/>
          <w:left w:w="54" w:type="dxa"/>
          <w:bottom w:w="55" w:type="dxa"/>
          <w:right w:w="55" w:type="dxa"/>
        </w:tblCellMar>
      </w:tblPr>
      <w:tblGrid>
        <w:gridCol w:w="964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9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4"/>
              <w:spacing w:before="0" w:after="140"/>
              <w:rPr>
                <w:b/>
                <w:bCs/>
              </w:rPr>
            </w:pPr>
            <w:r>
              <w:rPr>
                <w:b/>
                <w:bCs/>
              </w:rPr>
              <w:t>第一设备组电压高于２１０V时，触发第２和第４插座打开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964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snmpset -v2c -cprivate 192.168.0.101 .1.3.6.1.4.1.532.2.3.1.1.10.2 s "2,4"     设置参数第二第四插座</w:t>
            </w:r>
          </w:p>
          <w:p>
            <w:pPr>
              <w:pStyle w:val="17"/>
            </w:pPr>
            <w:r>
              <w:t>snmpset -v2c -cprivate 192.168.0.101 .1.3.6.1.4.1.532.2.3.1.1.9.2 i 3              设置为打开动作</w:t>
            </w:r>
          </w:p>
          <w:p>
            <w:pPr>
              <w:pStyle w:val="17"/>
            </w:pPr>
            <w:r>
              <w:t>snmpset -v2c -cprivate 192.168.0.101 .1.3.6.1.4.1.532.2.3.1.1.8.2 s 210          设置阀值为210v电压</w:t>
            </w:r>
          </w:p>
          <w:p>
            <w:pPr>
              <w:pStyle w:val="17"/>
            </w:pPr>
            <w:r>
              <w:t>snmpset -v2c -cprivate 192.168.0.101 .1.3.6.1.4.1.532.2.3.1.1.7.2 i 258          设置高于条件，并触发</w:t>
            </w:r>
          </w:p>
          <w:p>
            <w:pPr>
              <w:pStyle w:val="1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964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第二设备组电流低于40A时，触发第1，第3，第7插座关闭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964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 xml:space="preserve">snmpset -v2c -cprivate 192.168.0.101 .1.3.6.1.4.1.532.2.3.1.1.10.13 s "1,3,7" </w:t>
            </w:r>
          </w:p>
          <w:p>
            <w:pPr>
              <w:pStyle w:val="17"/>
            </w:pPr>
            <w:r>
              <w:t xml:space="preserve">snmpset -v2c -cprivate 192.168.0.101 .1.3.6.1.4.1.532.2.3.1.1.9.13 i 2 </w:t>
            </w:r>
          </w:p>
          <w:p>
            <w:pPr>
              <w:pStyle w:val="17"/>
            </w:pPr>
            <w:r>
              <w:t xml:space="preserve">snmpset -v2c -cprivate 192.168.0.101 .1.3.6.1.4.1.532.2.3.1.1.8.13 s 40 </w:t>
            </w:r>
          </w:p>
          <w:p>
            <w:pPr>
              <w:pStyle w:val="17"/>
            </w:pPr>
            <w:r>
              <w:t>snmpset -v2c -cprivate 192.168.0.101 .1.3.6.1.4.1.532.2.3.1.1.7.13 i 257</w:t>
            </w:r>
          </w:p>
          <w:p>
            <w:pPr>
              <w:pStyle w:val="1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964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第三设备组电量接近1536时，触发报警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964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 xml:space="preserve">snmpset -v2c -cprivate 192.168.0.101 .1.3.6.1.4.1.532.2.3.1.1.10.27 s "1,6" </w:t>
            </w:r>
          </w:p>
          <w:p>
            <w:pPr>
              <w:pStyle w:val="17"/>
            </w:pPr>
            <w:r>
              <w:t xml:space="preserve">snmpset -v2c -cprivate 192.168.0.101 .1.3.6.1.4.1.532.2.3.1.1.9.27 i 8 </w:t>
            </w:r>
          </w:p>
          <w:p>
            <w:pPr>
              <w:pStyle w:val="17"/>
            </w:pPr>
            <w:r>
              <w:t xml:space="preserve">snmpset -v2c -cprivate 192.168.0.101 .1.3.6.1.4.1.532.2.3.1.1.8.27 s 1536 </w:t>
            </w:r>
          </w:p>
          <w:p>
            <w:pPr>
              <w:pStyle w:val="17"/>
            </w:pPr>
            <w:r>
              <w:t>snmpset -v2c -cprivate 192.168.0.101 .1.3.6.1.4.1.532.2.3.1.1.7.27 i 259</w:t>
            </w:r>
          </w:p>
          <w:p>
            <w:pPr>
              <w:pStyle w:val="1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964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环境温度低于30度时，打开第一设备组的第一，第三和第五插座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964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 xml:space="preserve">snmpset -v2c -cprivate 192.168.0.101 .1.3.6.1.4.1.532.2.3.1.1.10.28 s "11,13,15" </w:t>
            </w:r>
          </w:p>
          <w:p>
            <w:pPr>
              <w:pStyle w:val="17"/>
            </w:pPr>
            <w:r>
              <w:t xml:space="preserve">snmpset -v2c -cprivate 192.168.0.101 .1.3.6.1.4.1.532.2.3.1.1.9.28 i 3 </w:t>
            </w:r>
          </w:p>
          <w:p>
            <w:pPr>
              <w:pStyle w:val="17"/>
            </w:pPr>
            <w:r>
              <w:t xml:space="preserve">snmpset -v2c -cprivate 192.168.0.101 .1.3.6.1.4.1.532.2.3.1.1.8.28 s "30" </w:t>
            </w:r>
          </w:p>
          <w:p>
            <w:pPr>
              <w:pStyle w:val="17"/>
            </w:pPr>
            <w:r>
              <w:t>snmpset -v2c -cprivate 192.168.0.101 .1.3.6.1.4.1.532.2.3.1.1.7.28 i 257</w:t>
            </w:r>
          </w:p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注意：当前，SNMP不支持设置温度触发的第二条件及回差</w:t>
            </w:r>
          </w:p>
          <w:p>
            <w:pPr>
              <w:pStyle w:val="17"/>
              <w:rPr>
                <w:b/>
                <w:bCs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c>
          <w:tcPr>
            <w:tcW w:w="964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每天早上7：20分打开第三设备组的第一，第三和第四插座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964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 xml:space="preserve">snmpset -v2c -cprivate 192.168.0.101 .1.3.6.1.4.1.532.2.3.1.1.10.31 s "31,33,34" </w:t>
            </w:r>
          </w:p>
          <w:p>
            <w:pPr>
              <w:pStyle w:val="17"/>
            </w:pPr>
            <w:r>
              <w:t xml:space="preserve">snmpset -v2c -cprivate 192.168.0.101 .1.3.6.1.4.1.532.2.3.1.1.9.31 i 3 </w:t>
            </w:r>
          </w:p>
          <w:p>
            <w:pPr>
              <w:pStyle w:val="17"/>
            </w:pPr>
            <w:r>
              <w:t xml:space="preserve">snmpset -v2c -cprivate 192.168.0.101 .1.3.6.1.4.1.532.2.3.1.1.8.31 s "07:20:00" </w:t>
            </w:r>
          </w:p>
          <w:p>
            <w:pPr>
              <w:pStyle w:val="17"/>
            </w:pPr>
            <w:r>
              <w:t>snmpset -v2c -cprivate 192.168.0.101 .1.3.6.1.4.1.532.2.3.1.1.7.31 i 514</w:t>
            </w:r>
          </w:p>
          <w:p>
            <w:pPr>
              <w:pStyle w:val="1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964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  <w:rPr>
                <w:b/>
                <w:bCs/>
              </w:rPr>
            </w:pPr>
            <w:r>
              <w:rPr>
                <w:b/>
                <w:bCs/>
              </w:rPr>
              <w:t>当192.168.0.103的主机上线时，打开第一设备组的第六，第七和第八插座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5" w:type="dxa"/>
            <w:left w:w="54" w:type="dxa"/>
            <w:bottom w:w="55" w:type="dxa"/>
            <w:right w:w="55" w:type="dxa"/>
          </w:tblCellMar>
        </w:tblPrEx>
        <w:tc>
          <w:tcPr>
            <w:tcW w:w="964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insideH w:val="single" w:sz="2" w:space="0"/>
              <w:insideV w:val="single" w:sz="2" w:space="0"/>
            </w:tcBorders>
            <w:shd w:val="clear" w:color="auto" w:fill="auto"/>
            <w:tcMar>
              <w:left w:w="54" w:type="dxa"/>
            </w:tcMar>
          </w:tcPr>
          <w:p>
            <w:pPr>
              <w:pStyle w:val="17"/>
            </w:pPr>
            <w:r>
              <w:t>snmpset -v2c -cprivate 192.168.0.101 .1.3.6.1.4.1.532.2.3.1.1.10.39 s "18,17,16"</w:t>
            </w:r>
          </w:p>
          <w:p>
            <w:pPr>
              <w:pStyle w:val="17"/>
            </w:pPr>
            <w:r>
              <w:t xml:space="preserve">snmpset -v2c -cprivate 192.168.0.101 .1.3.6.1.4.1.532.2.3.1.1.9.39 i 3 </w:t>
            </w:r>
          </w:p>
          <w:p>
            <w:pPr>
              <w:pStyle w:val="17"/>
            </w:pPr>
            <w:r>
              <w:t xml:space="preserve">snmpset -v2c -cprivate 192.168.0.101 .1.3.6.1.4.1.532.2.3.1.1.8.39 s "192.168.0.103" </w:t>
            </w:r>
          </w:p>
          <w:p>
            <w:pPr>
              <w:pStyle w:val="17"/>
            </w:pPr>
            <w:r>
              <w:t>snmpset -v2c -cprivate 192.168.0.101 .1.3.6.1.4.1.532.2.3.1.1.7.39 i 1026</w:t>
            </w:r>
          </w:p>
        </w:tc>
      </w:tr>
    </w:tbl>
    <w:p>
      <w:pPr>
        <w:pStyle w:val="4"/>
      </w:pPr>
    </w:p>
    <w:p>
      <w:pPr>
        <w:pStyle w:val="4"/>
      </w:pPr>
    </w:p>
    <w:p>
      <w:pPr>
        <w:pStyle w:val="4"/>
        <w:rPr>
          <w:i w:val="0"/>
          <w:iCs w:val="0"/>
        </w:rPr>
      </w:pPr>
    </w:p>
    <w:p>
      <w:pPr>
        <w:pStyle w:val="4"/>
        <w:spacing w:before="0" w:after="140"/>
      </w:pPr>
    </w:p>
    <w:sectPr>
      <w:headerReference r:id="rId3" w:type="default"/>
      <w:footerReference r:id="rId4" w:type="default"/>
      <w:pgSz w:w="11909" w:h="16834"/>
      <w:pgMar w:top="793" w:right="1134" w:bottom="2052" w:left="1134" w:header="144" w:footer="1134" w:gutter="0"/>
      <w:pgNumType w:fmt="decimal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reeSans">
    <w:altName w:val="HelveticaNeue LT 43 LightEx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Noto Sans CJK SC Regular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OpenSymbol">
    <w:altName w:val="HelveticaNeue LT 43 LightEx"/>
    <w:panose1 w:val="00000000000000000000"/>
    <w:charset w:val="02"/>
    <w:family w:val="auto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Liberation Mono">
    <w:altName w:val="Courier New"/>
    <w:panose1 w:val="00000000000000000000"/>
    <w:charset w:val="01"/>
    <w:family w:val="modern"/>
    <w:pitch w:val="default"/>
    <w:sig w:usb0="00000000" w:usb1="00000000" w:usb2="00000000" w:usb3="00000000" w:csb0="00000000" w:csb1="00000000"/>
  </w:font>
  <w:font w:name="Nimbus Mono L">
    <w:altName w:val="HelveticaNeue LT 43 LightEx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Neue LT 43 LightEx">
    <w:panose1 w:val="02000400000000000000"/>
    <w:charset w:val="00"/>
    <w:family w:val="auto"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1"/>
      <w:tblW w:w="11790" w:type="dxa"/>
      <w:tblInd w:w="-1060" w:type="dxa"/>
      <w:tblBorders>
        <w:top w:val="single" w:color="3465A4" w:sz="8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29" w:type="dxa"/>
        <w:left w:w="29" w:type="dxa"/>
        <w:bottom w:w="29" w:type="dxa"/>
        <w:right w:w="29" w:type="dxa"/>
      </w:tblCellMar>
    </w:tblPr>
    <w:tblGrid>
      <w:gridCol w:w="5895"/>
      <w:gridCol w:w="5895"/>
    </w:tblGrid>
    <w:tr>
      <w:tblPrEx>
        <w:tblBorders>
          <w:top w:val="single" w:color="3465A4" w:sz="8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29" w:type="dxa"/>
          <w:left w:w="29" w:type="dxa"/>
          <w:bottom w:w="29" w:type="dxa"/>
          <w:right w:w="29" w:type="dxa"/>
        </w:tblCellMar>
      </w:tblPrEx>
      <w:tc>
        <w:tcPr>
          <w:tcW w:w="5895" w:type="dxa"/>
          <w:tcBorders>
            <w:top w:val="single" w:color="3465A4" w:sz="8" w:space="0"/>
          </w:tcBorders>
          <w:shd w:val="clear" w:color="auto" w:fill="auto"/>
        </w:tcPr>
        <w:p>
          <w:pPr>
            <w:pStyle w:val="17"/>
            <w:jc w:val="left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t>11</w:t>
          </w:r>
          <w:r>
            <w:fldChar w:fldCharType="end"/>
          </w:r>
        </w:p>
      </w:tc>
      <w:tc>
        <w:tcPr>
          <w:tcW w:w="5895" w:type="dxa"/>
          <w:tcBorders>
            <w:top w:val="single" w:color="3465A4" w:sz="8" w:space="0"/>
          </w:tcBorders>
          <w:shd w:val="clear" w:color="auto" w:fill="auto"/>
        </w:tcPr>
        <w:p>
          <w:pPr>
            <w:pStyle w:val="17"/>
            <w:jc w:val="right"/>
            <w:rPr>
              <w:rFonts w:hint="default" w:eastAsia="Noto Sans CJK SC Regular"/>
              <w:lang w:val="en-US" w:eastAsia="zh-CN"/>
            </w:rPr>
          </w:pPr>
          <w:r>
            <w:rPr>
              <w:rFonts w:hint="eastAsia"/>
              <w:lang w:val="en-US" w:eastAsia="zh-CN"/>
            </w:rPr>
            <w:t>www.Aosens.com</w:t>
          </w:r>
        </w:p>
      </w:tc>
    </w:tr>
  </w:tbl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1"/>
      <w:tblW w:w="11880" w:type="dxa"/>
      <w:tblInd w:w="-1064" w:type="dxa"/>
      <w:tblLayout w:type="autofit"/>
      <w:tblCellMar>
        <w:top w:w="55" w:type="dxa"/>
        <w:left w:w="55" w:type="dxa"/>
        <w:bottom w:w="55" w:type="dxa"/>
        <w:right w:w="55" w:type="dxa"/>
      </w:tblCellMar>
    </w:tblPr>
    <w:tblGrid>
      <w:gridCol w:w="11880"/>
    </w:tblGrid>
    <w:tr>
      <w:tblPrEx>
        <w:tblCellMar>
          <w:top w:w="55" w:type="dxa"/>
          <w:left w:w="55" w:type="dxa"/>
          <w:bottom w:w="55" w:type="dxa"/>
          <w:right w:w="55" w:type="dxa"/>
        </w:tblCellMar>
      </w:tblPrEx>
      <w:tc>
        <w:tcPr>
          <w:tcW w:w="11880" w:type="dxa"/>
          <w:shd w:val="clear" w:color="auto" w:fill="auto"/>
        </w:tcPr>
        <w:p>
          <w:pPr>
            <w:pStyle w:val="17"/>
            <w:ind w:firstLine="480" w:firstLineChars="200"/>
            <w:rPr>
              <w:rFonts w:hint="default" w:ascii="Arial Black" w:hAnsi="Arial Black" w:eastAsia="Noto Sans CJK SC Regular" w:cs="Arial Black"/>
              <w:i/>
              <w:iCs/>
              <w:color w:val="auto"/>
              <w:lang w:val="en-US" w:eastAsia="zh-CN"/>
            </w:rPr>
          </w:pPr>
          <w:r>
            <w:rPr>
              <w:rFonts w:hint="default" w:ascii="Arial Black" w:hAnsi="Arial Black" w:cs="Arial Black"/>
              <w:i/>
              <w:iCs/>
              <w:color w:val="auto"/>
              <w:lang w:val="en-US" w:eastAsia="zh-CN"/>
            </w:rPr>
            <w:t>Aosens</w:t>
          </w:r>
        </w:p>
      </w:tc>
    </w:tr>
  </w:tbl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none"/>
      <w:pStyle w:val="5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documentProtection w:enforcement="0"/>
  <w:defaultTabStop w:val="709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B46D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Liberation Serif" w:hAnsi="Liberation Serif" w:eastAsia="Noto Sans CJK SC Regular" w:cs="FreeSans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/>
      <w:kinsoku/>
      <w:overflowPunct/>
      <w:autoSpaceDE/>
      <w:bidi w:val="0"/>
    </w:pPr>
    <w:rPr>
      <w:rFonts w:ascii="Liberation Serif" w:hAnsi="Liberation Serif" w:eastAsia="Noto Sans CJK SC Regular" w:cs="FreeSans"/>
      <w:color w:val="auto"/>
      <w:sz w:val="24"/>
      <w:szCs w:val="24"/>
      <w:lang w:val="en-US" w:eastAsia="zh-CN" w:bidi="hi-IN"/>
    </w:rPr>
  </w:style>
  <w:style w:type="paragraph" w:styleId="2">
    <w:name w:val="heading 1"/>
    <w:basedOn w:val="3"/>
    <w:next w:val="4"/>
    <w:qFormat/>
    <w:uiPriority w:val="0"/>
    <w:pPr>
      <w:numPr>
        <w:ilvl w:val="0"/>
        <w:numId w:val="1"/>
      </w:numPr>
      <w:spacing w:before="240" w:after="120"/>
      <w:ind w:left="0" w:right="0" w:firstLine="0"/>
      <w:outlineLvl w:val="0"/>
    </w:pPr>
    <w:rPr>
      <w:b/>
      <w:bCs/>
      <w:sz w:val="36"/>
      <w:szCs w:val="36"/>
    </w:rPr>
  </w:style>
  <w:style w:type="paragraph" w:styleId="5">
    <w:name w:val="heading 3"/>
    <w:basedOn w:val="3"/>
    <w:next w:val="4"/>
    <w:qFormat/>
    <w:uiPriority w:val="0"/>
    <w:pPr>
      <w:numPr>
        <w:ilvl w:val="2"/>
        <w:numId w:val="1"/>
      </w:numPr>
      <w:spacing w:before="140" w:after="120"/>
      <w:ind w:left="0" w:right="0" w:firstLine="0"/>
      <w:outlineLvl w:val="2"/>
    </w:pPr>
    <w:rPr>
      <w:b/>
      <w:bCs/>
      <w:sz w:val="28"/>
      <w:szCs w:val="28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Heading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4">
    <w:name w:val="Body Text"/>
    <w:basedOn w:val="1"/>
    <w:uiPriority w:val="0"/>
    <w:pPr>
      <w:spacing w:before="0" w:after="140" w:line="288" w:lineRule="auto"/>
    </w:pPr>
  </w:style>
  <w:style w:type="paragraph" w:styleId="6">
    <w:name w:val="caption"/>
    <w:basedOn w:val="1"/>
    <w:next w:val="1"/>
    <w:qFormat/>
    <w:uiPriority w:val="0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7">
    <w:name w:val="footer"/>
    <w:basedOn w:val="1"/>
    <w:uiPriority w:val="0"/>
    <w:pPr>
      <w:suppressLineNumbers/>
      <w:tabs>
        <w:tab w:val="center" w:pos="4820"/>
        <w:tab w:val="right" w:pos="9641"/>
      </w:tabs>
    </w:pPr>
  </w:style>
  <w:style w:type="paragraph" w:styleId="8">
    <w:name w:val="header"/>
    <w:basedOn w:val="1"/>
    <w:uiPriority w:val="0"/>
    <w:pPr>
      <w:suppressLineNumbers/>
      <w:tabs>
        <w:tab w:val="center" w:pos="4820"/>
        <w:tab w:val="right" w:pos="9641"/>
      </w:tabs>
    </w:pPr>
  </w:style>
  <w:style w:type="paragraph" w:styleId="9">
    <w:name w:val="List"/>
    <w:basedOn w:val="4"/>
    <w:uiPriority w:val="0"/>
    <w:rPr>
      <w:rFonts w:cs="FreeSans"/>
    </w:rPr>
  </w:style>
  <w:style w:type="paragraph" w:styleId="10">
    <w:name w:val="Title"/>
    <w:basedOn w:val="3"/>
    <w:next w:val="4"/>
    <w:qFormat/>
    <w:uiPriority w:val="0"/>
    <w:pPr>
      <w:jc w:val="center"/>
    </w:pPr>
    <w:rPr>
      <w:b/>
      <w:bCs/>
      <w:sz w:val="56"/>
      <w:szCs w:val="56"/>
    </w:rPr>
  </w:style>
  <w:style w:type="character" w:customStyle="1" w:styleId="13">
    <w:name w:val="Internet Link"/>
    <w:uiPriority w:val="0"/>
    <w:rPr>
      <w:color w:val="000080"/>
      <w:u w:val="single"/>
      <w:lang w:val="zh-CN" w:eastAsia="zh-CN" w:bidi="zh-CN"/>
    </w:rPr>
  </w:style>
  <w:style w:type="character" w:customStyle="1" w:styleId="14">
    <w:name w:val="Bullets"/>
    <w:qFormat/>
    <w:uiPriority w:val="0"/>
    <w:rPr>
      <w:rFonts w:ascii="OpenSymbol" w:hAnsi="OpenSymbol" w:eastAsia="OpenSymbol" w:cs="OpenSymbol"/>
    </w:rPr>
  </w:style>
  <w:style w:type="paragraph" w:customStyle="1" w:styleId="15">
    <w:name w:val="Index"/>
    <w:basedOn w:val="1"/>
    <w:qFormat/>
    <w:uiPriority w:val="0"/>
    <w:pPr>
      <w:suppressLineNumbers/>
    </w:pPr>
    <w:rPr>
      <w:rFonts w:cs="FreeSans"/>
    </w:rPr>
  </w:style>
  <w:style w:type="paragraph" w:customStyle="1" w:styleId="16">
    <w:name w:val="Header Left"/>
    <w:basedOn w:val="1"/>
    <w:qFormat/>
    <w:uiPriority w:val="0"/>
    <w:pPr>
      <w:suppressLineNumbers/>
      <w:tabs>
        <w:tab w:val="center" w:pos="4820"/>
        <w:tab w:val="right" w:pos="9641"/>
      </w:tabs>
    </w:pPr>
  </w:style>
  <w:style w:type="paragraph" w:customStyle="1" w:styleId="17">
    <w:name w:val="Table Contents"/>
    <w:basedOn w:val="1"/>
    <w:qFormat/>
    <w:uiPriority w:val="0"/>
    <w:pPr>
      <w:suppressLineNumbers/>
    </w:pPr>
  </w:style>
  <w:style w:type="paragraph" w:customStyle="1" w:styleId="18">
    <w:name w:val="Table Heading"/>
    <w:basedOn w:val="17"/>
    <w:qFormat/>
    <w:uiPriority w:val="0"/>
    <w:pPr>
      <w:suppressLineNumbers/>
      <w:jc w:val="center"/>
    </w:pPr>
    <w:rPr>
      <w:b/>
      <w:bCs/>
    </w:rPr>
  </w:style>
  <w:style w:type="paragraph" w:customStyle="1" w:styleId="19">
    <w:name w:val="Preformatted Text"/>
    <w:basedOn w:val="1"/>
    <w:qFormat/>
    <w:uiPriority w:val="0"/>
    <w:pPr>
      <w:spacing w:before="0" w:after="0"/>
    </w:pPr>
    <w:rPr>
      <w:rFonts w:ascii="Liberation Mono" w:hAnsi="Liberation Mono" w:eastAsia="Nimbus Mono L" w:cs="Liberation Mono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11</Pages>
  <Words>3288</Words>
  <Characters>8437</Characters>
  <Paragraphs>318</Paragraphs>
  <TotalTime>621</TotalTime>
  <ScaleCrop>false</ScaleCrop>
  <LinksUpToDate>false</LinksUpToDate>
  <CharactersWithSpaces>9095</CharactersWithSpaces>
  <Application>WPS Office_11.1.0.9912_F1E327BC-269C-435d-A152-05C5408002CA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2017-02-21T07:38:00Z</dcterms:created>
  <dc:creator>Aosens奥盛科技</dc:creator>
  <cp:lastModifiedBy>Aosens奥盛科技</cp:lastModifiedBy>
  <dcterms:modified xsi:type="dcterms:W3CDTF">2020-08-10T06:01:50Z</dcterms:modified>
  <cp:revision>109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